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B4823" w14:textId="77777777" w:rsidR="00013D1E" w:rsidRPr="00013D1E" w:rsidRDefault="00013D1E" w:rsidP="00013D1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</w:pPr>
      <w:r w:rsidRPr="00013D1E">
        <w:rPr>
          <w:rFonts w:ascii="Arial" w:eastAsia="Times New Roman" w:hAnsi="Arial" w:cs="Arial"/>
          <w:noProof/>
          <w:color w:val="0000FF"/>
          <w:sz w:val="16"/>
          <w:szCs w:val="16"/>
          <w:lang w:eastAsia="pl-PL"/>
        </w:rPr>
        <w:drawing>
          <wp:inline distT="0" distB="0" distL="0" distR="0" wp14:anchorId="63B4100A" wp14:editId="0DD8291A">
            <wp:extent cx="304800" cy="36195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3D1E"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  <w:t>P</w:t>
      </w:r>
      <w:r w:rsidRPr="00013D1E"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  <w:t xml:space="preserve">olska </w:t>
      </w:r>
      <w:r w:rsidRPr="00013D1E"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  <w:t>F</w:t>
      </w:r>
      <w:r w:rsidRPr="00013D1E"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  <w:t xml:space="preserve">ederacja </w:t>
      </w:r>
      <w:r w:rsidRPr="00013D1E"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  <w:t>S</w:t>
      </w:r>
      <w:r w:rsidRPr="00013D1E"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  <w:t xml:space="preserve">towarzyszeń </w:t>
      </w:r>
      <w:r w:rsidRPr="00013D1E"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  <w:t>R</w:t>
      </w:r>
      <w:r w:rsidRPr="00013D1E"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  <w:t xml:space="preserve">zeczoznawców </w:t>
      </w:r>
      <w:r w:rsidRPr="00013D1E"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  <w:t>M</w:t>
      </w:r>
      <w:r w:rsidRPr="00013D1E"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  <w:t>ajątkowych</w:t>
      </w:r>
    </w:p>
    <w:p w14:paraId="441B4EB7" w14:textId="77777777" w:rsidR="00013D1E" w:rsidRPr="00013D1E" w:rsidRDefault="00013D1E" w:rsidP="00013D1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</w:pPr>
      <w:r w:rsidRPr="00013D1E"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  <w:t>ul. Nowogrodzka 50, 00-695 Warszawa</w:t>
      </w:r>
    </w:p>
    <w:p w14:paraId="66A7A0D0" w14:textId="77777777" w:rsidR="00013D1E" w:rsidRPr="00013D1E" w:rsidRDefault="00013D1E" w:rsidP="00013D1E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47D13FB4" w14:textId="77777777" w:rsidR="00013D1E" w:rsidRPr="00013D1E" w:rsidRDefault="00013D1E" w:rsidP="00013D1E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  <w:r w:rsidRPr="00013D1E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WYCENA DLA POTRZEB ZABEZPIECZENIA WIERZYTELNOŚCI</w:t>
      </w:r>
    </w:p>
    <w:p w14:paraId="4185A4B2" w14:textId="0553604B" w:rsidR="00013D1E" w:rsidRPr="00013D1E" w:rsidRDefault="00013D1E" w:rsidP="006929A3">
      <w:pPr>
        <w:spacing w:after="0" w:line="240" w:lineRule="auto"/>
        <w:ind w:firstLine="708"/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</w:pPr>
      <w:r w:rsidRPr="00013D1E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 xml:space="preserve">SESJA I (2 dni) – WARSZAWA -  w dniach </w:t>
      </w:r>
      <w:r w:rsidR="00456C57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>08-09</w:t>
      </w:r>
      <w:r w:rsidR="00C54529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 xml:space="preserve"> </w:t>
      </w:r>
      <w:r w:rsidR="00456C57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>kwietnia</w:t>
      </w:r>
      <w:r w:rsidRPr="00013D1E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 xml:space="preserve"> 20</w:t>
      </w:r>
      <w:r w:rsidR="00C54529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>2</w:t>
      </w:r>
      <w:r w:rsidR="00456C57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>5</w:t>
      </w:r>
      <w:r w:rsidR="00790F50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 xml:space="preserve"> </w:t>
      </w:r>
      <w:r w:rsidRPr="00013D1E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>r.</w:t>
      </w:r>
    </w:p>
    <w:p w14:paraId="3F0C255E" w14:textId="3BE968C7" w:rsidR="00013D1E" w:rsidRPr="00013D1E" w:rsidRDefault="00013D1E" w:rsidP="00013D1E">
      <w:pPr>
        <w:keepNext/>
        <w:spacing w:before="240" w:after="60" w:line="240" w:lineRule="auto"/>
        <w:outlineLvl w:val="3"/>
        <w:rPr>
          <w:rFonts w:ascii="Arial" w:eastAsia="Times New Roman" w:hAnsi="Arial" w:cs="Arial"/>
          <w:b/>
          <w:bCs/>
          <w:i/>
          <w:color w:val="000080"/>
          <w:sz w:val="18"/>
          <w:szCs w:val="18"/>
          <w:lang w:eastAsia="pl-PL"/>
        </w:rPr>
      </w:pPr>
      <w:r w:rsidRPr="00013D1E">
        <w:rPr>
          <w:rFonts w:ascii="Arial" w:eastAsia="Times New Roman" w:hAnsi="Arial" w:cs="Arial"/>
          <w:b/>
          <w:bCs/>
          <w:i/>
          <w:color w:val="000080"/>
          <w:sz w:val="18"/>
          <w:szCs w:val="18"/>
          <w:lang w:eastAsia="pl-PL"/>
        </w:rPr>
        <w:t>SESJA I - dzień pierwszy –</w:t>
      </w:r>
      <w:r w:rsidR="00456C57"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pl-PL"/>
        </w:rPr>
        <w:t>08</w:t>
      </w:r>
      <w:r w:rsidRPr="00013D1E"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pl-PL"/>
        </w:rPr>
        <w:t xml:space="preserve"> </w:t>
      </w:r>
      <w:r w:rsidR="00456C57"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pl-PL"/>
        </w:rPr>
        <w:t>kwietnia</w:t>
      </w:r>
      <w:r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pl-PL"/>
        </w:rPr>
        <w:t xml:space="preserve"> </w:t>
      </w:r>
      <w:r w:rsidRPr="00013D1E"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pl-PL"/>
        </w:rPr>
        <w:t>20</w:t>
      </w:r>
      <w:r w:rsidR="00C54529"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pl-PL"/>
        </w:rPr>
        <w:t>2</w:t>
      </w:r>
      <w:r w:rsidR="00456C57"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pl-PL"/>
        </w:rPr>
        <w:t>5</w:t>
      </w:r>
      <w:r w:rsidR="00FD4F92"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pl-PL"/>
        </w:rPr>
        <w:t xml:space="preserve"> </w:t>
      </w:r>
      <w:r w:rsidRPr="00013D1E"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pl-PL"/>
        </w:rPr>
        <w:t>r</w:t>
      </w:r>
      <w:r w:rsidRPr="00013D1E">
        <w:rPr>
          <w:rFonts w:ascii="Arial" w:eastAsia="Times New Roman" w:hAnsi="Arial" w:cs="Arial"/>
          <w:b/>
          <w:bCs/>
          <w:i/>
          <w:color w:val="000080"/>
          <w:sz w:val="18"/>
          <w:szCs w:val="18"/>
          <w:lang w:eastAsia="pl-PL"/>
        </w:rPr>
        <w:t>.– 10 godzin</w:t>
      </w:r>
    </w:p>
    <w:tbl>
      <w:tblPr>
        <w:tblW w:w="95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10"/>
        <w:gridCol w:w="3544"/>
        <w:gridCol w:w="1376"/>
      </w:tblGrid>
      <w:tr w:rsidR="00013D1E" w:rsidRPr="00013D1E" w14:paraId="65A11FDD" w14:textId="77777777" w:rsidTr="00981B06">
        <w:trPr>
          <w:trHeight w:val="254"/>
        </w:trPr>
        <w:tc>
          <w:tcPr>
            <w:tcW w:w="496" w:type="dxa"/>
            <w:shd w:val="clear" w:color="auto" w:fill="D9D9D9" w:themeFill="background1" w:themeFillShade="D9"/>
          </w:tcPr>
          <w:p w14:paraId="500265C8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highlight w:val="lightGray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highlight w:val="lightGray"/>
                <w:lang w:eastAsia="pl-PL"/>
              </w:rPr>
              <w:t>Lp.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0707934F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highlight w:val="lightGray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highlight w:val="lightGray"/>
                <w:lang w:eastAsia="pl-PL"/>
              </w:rPr>
              <w:t>Temat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48AAF585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highlight w:val="lightGray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highlight w:val="lightGray"/>
                <w:lang w:eastAsia="pl-PL"/>
              </w:rPr>
              <w:t>Wykładowca</w:t>
            </w:r>
          </w:p>
        </w:tc>
        <w:tc>
          <w:tcPr>
            <w:tcW w:w="1376" w:type="dxa"/>
            <w:shd w:val="clear" w:color="auto" w:fill="D9D9D9" w:themeFill="background1" w:themeFillShade="D9"/>
          </w:tcPr>
          <w:p w14:paraId="6199D584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highlight w:val="lightGray"/>
                <w:lang w:eastAsia="pl-PL"/>
              </w:rPr>
              <w:t>Godziny</w:t>
            </w:r>
          </w:p>
        </w:tc>
      </w:tr>
      <w:tr w:rsidR="00013D1E" w:rsidRPr="00013D1E" w14:paraId="2594E26A" w14:textId="77777777" w:rsidTr="00D31D7F">
        <w:trPr>
          <w:trHeight w:val="935"/>
        </w:trPr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50453D" w14:textId="77777777" w:rsidR="00013D1E" w:rsidRPr="000E0173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B7050" w14:textId="680450B1" w:rsidR="00013D1E" w:rsidRPr="000E0173" w:rsidRDefault="00013D1E" w:rsidP="00013D1E">
            <w:pPr>
              <w:spacing w:after="0" w:line="240" w:lineRule="auto"/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  <w:t>1-Ekonomiczne podstawy wyceny nieruchomości)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E0BCC" w14:textId="77777777" w:rsidR="00D31D7F" w:rsidRDefault="00D31D7F" w:rsidP="001370BC">
            <w:pPr>
              <w:spacing w:line="240" w:lineRule="auto"/>
              <w:rPr>
                <w:rFonts w:ascii="Arial" w:eastAsia="Times New Roman" w:hAnsi="Arial" w:cs="Arial"/>
                <w:b/>
                <w:color w:val="365F91" w:themeColor="accent1" w:themeShade="BF"/>
                <w:sz w:val="18"/>
                <w:szCs w:val="18"/>
                <w:lang w:eastAsia="pl-PL"/>
              </w:rPr>
            </w:pPr>
          </w:p>
          <w:p w14:paraId="3107CA34" w14:textId="55276926" w:rsidR="001370BC" w:rsidRPr="00D245A0" w:rsidRDefault="00456C57" w:rsidP="001370BC">
            <w:pPr>
              <w:spacing w:line="240" w:lineRule="auto"/>
              <w:rPr>
                <w:rFonts w:ascii="Arial" w:eastAsia="Times New Roman" w:hAnsi="Arial" w:cs="Arial"/>
                <w:b/>
                <w:color w:val="365F91" w:themeColor="accent1" w:themeShade="BF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365F91" w:themeColor="accent1" w:themeShade="BF"/>
                <w:sz w:val="18"/>
                <w:szCs w:val="18"/>
                <w:lang w:eastAsia="pl-PL"/>
              </w:rPr>
              <w:t>prof. Ewa Kucharska- Stasiak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E4FA98" w14:textId="77777777" w:rsidR="00013D1E" w:rsidRPr="000E0173" w:rsidRDefault="00196F13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  <w:t>08.45-10.15</w:t>
            </w:r>
          </w:p>
          <w:p w14:paraId="756E5A8E" w14:textId="77777777" w:rsidR="00013D1E" w:rsidRPr="000E0173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  <w:t>2g</w:t>
            </w:r>
          </w:p>
        </w:tc>
      </w:tr>
      <w:tr w:rsidR="00013D1E" w:rsidRPr="00013D1E" w14:paraId="6B02D992" w14:textId="77777777" w:rsidTr="00981B06">
        <w:tc>
          <w:tcPr>
            <w:tcW w:w="496" w:type="dxa"/>
            <w:shd w:val="clear" w:color="auto" w:fill="D9D9D9" w:themeFill="background1" w:themeFillShade="D9"/>
          </w:tcPr>
          <w:p w14:paraId="5BBEB47A" w14:textId="6D054B9E" w:rsidR="00013D1E" w:rsidRPr="000E0173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3E1EA076" w14:textId="77777777" w:rsidR="00013D1E" w:rsidRPr="000E0173" w:rsidRDefault="00013D1E" w:rsidP="00013D1E">
            <w:pPr>
              <w:spacing w:after="0" w:line="240" w:lineRule="auto"/>
              <w:rPr>
                <w:rFonts w:ascii="Arial" w:eastAsia="Times New Roman" w:hAnsi="Arial" w:cs="Arial"/>
                <w:b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/>
                <w:i/>
                <w:color w:val="365F91" w:themeColor="accent1" w:themeShade="BF"/>
                <w:sz w:val="20"/>
                <w:szCs w:val="20"/>
                <w:lang w:eastAsia="pl-PL"/>
              </w:rPr>
              <w:t>Przerwa na kawę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37FE972C" w14:textId="77777777" w:rsidR="00013D1E" w:rsidRPr="000E0173" w:rsidRDefault="00013D1E" w:rsidP="000E01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65F91" w:themeColor="accent1" w:themeShade="BF"/>
                <w:sz w:val="20"/>
                <w:szCs w:val="20"/>
                <w:lang w:eastAsia="pl-PL"/>
              </w:rPr>
            </w:pPr>
          </w:p>
        </w:tc>
        <w:tc>
          <w:tcPr>
            <w:tcW w:w="1376" w:type="dxa"/>
            <w:shd w:val="clear" w:color="auto" w:fill="D9D9D9" w:themeFill="background1" w:themeFillShade="D9"/>
          </w:tcPr>
          <w:p w14:paraId="3CFA57B0" w14:textId="77777777" w:rsidR="00013D1E" w:rsidRPr="000E0173" w:rsidRDefault="00196F13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0"/>
                <w:szCs w:val="20"/>
                <w:lang w:eastAsia="pl-PL"/>
              </w:rPr>
              <w:t>10.15-10.30</w:t>
            </w:r>
          </w:p>
        </w:tc>
      </w:tr>
      <w:tr w:rsidR="00013D1E" w:rsidRPr="00013D1E" w14:paraId="3DEC70F2" w14:textId="77777777" w:rsidTr="00D31D7F">
        <w:trPr>
          <w:trHeight w:val="866"/>
        </w:trPr>
        <w:tc>
          <w:tcPr>
            <w:tcW w:w="496" w:type="dxa"/>
          </w:tcPr>
          <w:p w14:paraId="67619FB0" w14:textId="77777777" w:rsidR="00013D1E" w:rsidRPr="000E0173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110" w:type="dxa"/>
          </w:tcPr>
          <w:p w14:paraId="27380146" w14:textId="77777777" w:rsidR="00013D1E" w:rsidRPr="000E0173" w:rsidRDefault="00013D1E" w:rsidP="00013D1E">
            <w:pPr>
              <w:spacing w:after="0" w:line="240" w:lineRule="auto"/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  <w:t>1-Ekonomiczne podstawy wyceny nieruchomości</w:t>
            </w:r>
          </w:p>
          <w:p w14:paraId="2A95A835" w14:textId="77777777" w:rsidR="00013D1E" w:rsidRPr="000E0173" w:rsidRDefault="00013D1E" w:rsidP="004957FC">
            <w:pPr>
              <w:spacing w:after="0" w:line="240" w:lineRule="auto"/>
              <w:ind w:left="-300" w:hanging="284"/>
              <w:rPr>
                <w:rFonts w:ascii="Arial" w:eastAsia="Times New Roman" w:hAnsi="Arial" w:cs="Arial"/>
                <w:b/>
                <w:color w:val="365F91" w:themeColor="accent1" w:themeShade="BF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</w:tcPr>
          <w:p w14:paraId="7564A659" w14:textId="77777777" w:rsidR="00D31D7F" w:rsidRDefault="00D31D7F" w:rsidP="00456C57">
            <w:pPr>
              <w:spacing w:line="240" w:lineRule="auto"/>
              <w:rPr>
                <w:rFonts w:ascii="Arial" w:eastAsia="Times New Roman" w:hAnsi="Arial" w:cs="Arial"/>
                <w:b/>
                <w:color w:val="365F91" w:themeColor="accent1" w:themeShade="BF"/>
                <w:sz w:val="18"/>
                <w:szCs w:val="18"/>
                <w:lang w:eastAsia="pl-PL"/>
              </w:rPr>
            </w:pPr>
          </w:p>
          <w:p w14:paraId="49A86FA7" w14:textId="6AE29A2D" w:rsidR="001E0DC3" w:rsidRPr="000E0173" w:rsidRDefault="00456C57" w:rsidP="00D31D7F">
            <w:pPr>
              <w:spacing w:line="240" w:lineRule="auto"/>
              <w:rPr>
                <w:rFonts w:ascii="Arial" w:eastAsia="Times New Roman" w:hAnsi="Arial" w:cs="Arial"/>
                <w:b/>
                <w:color w:val="365F91" w:themeColor="accent1" w:themeShade="BF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365F91" w:themeColor="accent1" w:themeShade="BF"/>
                <w:sz w:val="18"/>
                <w:szCs w:val="18"/>
                <w:lang w:eastAsia="pl-PL"/>
              </w:rPr>
              <w:t>prof. Ewa Kucharska- Stasiak</w:t>
            </w:r>
          </w:p>
        </w:tc>
        <w:tc>
          <w:tcPr>
            <w:tcW w:w="1376" w:type="dxa"/>
          </w:tcPr>
          <w:p w14:paraId="5DD0384D" w14:textId="77777777" w:rsidR="00013D1E" w:rsidRPr="000E0173" w:rsidRDefault="00196F13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  <w:t>10.30-12.00</w:t>
            </w:r>
          </w:p>
          <w:p w14:paraId="180CCBA0" w14:textId="77777777" w:rsidR="00013D1E" w:rsidRPr="000E0173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  <w:t>2g</w:t>
            </w:r>
            <w:r w:rsidRPr="000E0173">
              <w:rPr>
                <w:rFonts w:ascii="Arial" w:eastAsia="Times New Roman" w:hAnsi="Arial" w:cs="Arial"/>
                <w:b/>
                <w:color w:val="365F91" w:themeColor="accent1" w:themeShade="BF"/>
                <w:sz w:val="20"/>
                <w:szCs w:val="20"/>
                <w:highlight w:val="lightGray"/>
                <w:lang w:eastAsia="pl-PL"/>
              </w:rPr>
              <w:t xml:space="preserve"> </w:t>
            </w:r>
          </w:p>
        </w:tc>
      </w:tr>
      <w:tr w:rsidR="00013D1E" w:rsidRPr="00013D1E" w14:paraId="22D4C027" w14:textId="77777777" w:rsidTr="00981B06">
        <w:tc>
          <w:tcPr>
            <w:tcW w:w="496" w:type="dxa"/>
            <w:shd w:val="clear" w:color="auto" w:fill="D9D9D9" w:themeFill="background1" w:themeFillShade="D9"/>
          </w:tcPr>
          <w:p w14:paraId="32B5DA1E" w14:textId="77777777" w:rsidR="00013D1E" w:rsidRPr="000E0173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057D8173" w14:textId="77777777" w:rsidR="00013D1E" w:rsidRPr="000E0173" w:rsidRDefault="00013D1E" w:rsidP="00013D1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/>
                <w:i/>
                <w:color w:val="365F91" w:themeColor="accent1" w:themeShade="BF"/>
                <w:sz w:val="20"/>
                <w:szCs w:val="20"/>
                <w:lang w:eastAsia="pl-PL"/>
              </w:rPr>
              <w:t>Przerwa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3ADBD65E" w14:textId="77777777" w:rsidR="00013D1E" w:rsidRPr="000E0173" w:rsidRDefault="00013D1E" w:rsidP="000E01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</w:pPr>
          </w:p>
        </w:tc>
        <w:tc>
          <w:tcPr>
            <w:tcW w:w="1376" w:type="dxa"/>
            <w:shd w:val="clear" w:color="auto" w:fill="D9D9D9" w:themeFill="background1" w:themeFillShade="D9"/>
          </w:tcPr>
          <w:p w14:paraId="1EBBB9D4" w14:textId="77777777" w:rsidR="00013D1E" w:rsidRPr="000E0173" w:rsidRDefault="00196F13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/>
                <w:color w:val="365F91" w:themeColor="accent1" w:themeShade="BF"/>
                <w:sz w:val="20"/>
                <w:szCs w:val="20"/>
                <w:lang w:eastAsia="pl-PL"/>
              </w:rPr>
              <w:t>12.00-12.10</w:t>
            </w:r>
          </w:p>
        </w:tc>
      </w:tr>
      <w:tr w:rsidR="00013D1E" w:rsidRPr="00013D1E" w14:paraId="0D57B454" w14:textId="77777777" w:rsidTr="00981B06">
        <w:tc>
          <w:tcPr>
            <w:tcW w:w="496" w:type="dxa"/>
          </w:tcPr>
          <w:p w14:paraId="56DC4C3E" w14:textId="77777777" w:rsidR="00013D1E" w:rsidRPr="000E0173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110" w:type="dxa"/>
          </w:tcPr>
          <w:p w14:paraId="5C65C994" w14:textId="77777777" w:rsidR="00013D1E" w:rsidRPr="000E0173" w:rsidRDefault="00013D1E" w:rsidP="00013D1E">
            <w:pPr>
              <w:spacing w:after="0" w:line="240" w:lineRule="auto"/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  <w:t>1-Ekonomiczne podstawy wyceny nieruchomości c.d.</w:t>
            </w:r>
          </w:p>
          <w:p w14:paraId="47F3118D" w14:textId="77777777" w:rsidR="00013D1E" w:rsidRPr="000E0173" w:rsidRDefault="00013D1E" w:rsidP="00013D1E">
            <w:pPr>
              <w:spacing w:after="0" w:line="240" w:lineRule="auto"/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44" w:type="dxa"/>
          </w:tcPr>
          <w:p w14:paraId="66A4451F" w14:textId="77777777" w:rsidR="00D31D7F" w:rsidRDefault="00D31D7F" w:rsidP="00456C57">
            <w:pPr>
              <w:spacing w:line="240" w:lineRule="auto"/>
              <w:rPr>
                <w:rFonts w:ascii="Arial" w:eastAsia="Times New Roman" w:hAnsi="Arial" w:cs="Arial"/>
                <w:b/>
                <w:color w:val="365F91" w:themeColor="accent1" w:themeShade="BF"/>
                <w:sz w:val="18"/>
                <w:szCs w:val="18"/>
                <w:lang w:eastAsia="pl-PL"/>
              </w:rPr>
            </w:pPr>
          </w:p>
          <w:p w14:paraId="20C42E5C" w14:textId="46FCB4F7" w:rsidR="001E0DC3" w:rsidRPr="000E0173" w:rsidRDefault="00456C57" w:rsidP="001370BC">
            <w:pPr>
              <w:spacing w:line="240" w:lineRule="auto"/>
              <w:rPr>
                <w:rFonts w:ascii="Arial" w:eastAsia="Times New Roman" w:hAnsi="Arial" w:cs="Arial"/>
                <w:b/>
                <w:color w:val="365F91" w:themeColor="accent1" w:themeShade="BF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365F91" w:themeColor="accent1" w:themeShade="BF"/>
                <w:sz w:val="18"/>
                <w:szCs w:val="18"/>
                <w:lang w:eastAsia="pl-PL"/>
              </w:rPr>
              <w:t>prof. Ewa Kucharska- Stasiak</w:t>
            </w:r>
          </w:p>
        </w:tc>
        <w:tc>
          <w:tcPr>
            <w:tcW w:w="1376" w:type="dxa"/>
          </w:tcPr>
          <w:p w14:paraId="21334003" w14:textId="77777777" w:rsidR="00013D1E" w:rsidRPr="000E0173" w:rsidRDefault="00196F13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  <w:t>12.10-13.40</w:t>
            </w:r>
          </w:p>
          <w:p w14:paraId="462B7C98" w14:textId="77777777" w:rsidR="00013D1E" w:rsidRPr="000E0173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  <w:t>2g</w:t>
            </w:r>
          </w:p>
        </w:tc>
      </w:tr>
      <w:tr w:rsidR="00013D1E" w:rsidRPr="00013D1E" w14:paraId="551C5D99" w14:textId="77777777" w:rsidTr="00981B06">
        <w:tc>
          <w:tcPr>
            <w:tcW w:w="496" w:type="dxa"/>
            <w:shd w:val="clear" w:color="auto" w:fill="D9D9D9" w:themeFill="background1" w:themeFillShade="D9"/>
          </w:tcPr>
          <w:p w14:paraId="78ADBD93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3C4EA00C" w14:textId="77777777" w:rsidR="00013D1E" w:rsidRPr="00013D1E" w:rsidRDefault="00013D1E" w:rsidP="00196F1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i/>
                <w:color w:val="000080"/>
                <w:sz w:val="20"/>
                <w:szCs w:val="20"/>
                <w:lang w:eastAsia="pl-PL"/>
              </w:rPr>
              <w:t xml:space="preserve">Przerwa 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2F5EB8B6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</w:p>
        </w:tc>
        <w:tc>
          <w:tcPr>
            <w:tcW w:w="1376" w:type="dxa"/>
            <w:shd w:val="clear" w:color="auto" w:fill="D9D9D9" w:themeFill="background1" w:themeFillShade="D9"/>
          </w:tcPr>
          <w:p w14:paraId="5FE0FB7A" w14:textId="77777777" w:rsidR="00013D1E" w:rsidRPr="000E0173" w:rsidRDefault="00196F13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/>
                <w:color w:val="365F91" w:themeColor="accent1" w:themeShade="BF"/>
                <w:sz w:val="20"/>
                <w:szCs w:val="20"/>
                <w:lang w:eastAsia="pl-PL"/>
              </w:rPr>
              <w:t>13.40-14.10</w:t>
            </w:r>
          </w:p>
        </w:tc>
      </w:tr>
      <w:tr w:rsidR="00013D1E" w:rsidRPr="00013D1E" w14:paraId="6116F855" w14:textId="77777777" w:rsidTr="00981B06">
        <w:tc>
          <w:tcPr>
            <w:tcW w:w="496" w:type="dxa"/>
          </w:tcPr>
          <w:p w14:paraId="3C3F8E19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110" w:type="dxa"/>
          </w:tcPr>
          <w:p w14:paraId="1369DB10" w14:textId="1DE30B7F" w:rsidR="00013D1E" w:rsidRPr="000E0173" w:rsidRDefault="000E0173" w:rsidP="00013D1E">
            <w:pPr>
              <w:spacing w:after="0" w:line="240" w:lineRule="auto"/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/>
                <w:color w:val="365F91" w:themeColor="accent1" w:themeShade="BF"/>
                <w:sz w:val="20"/>
                <w:szCs w:val="20"/>
                <w:lang w:eastAsia="pl-PL"/>
              </w:rPr>
              <w:t>4-</w:t>
            </w:r>
            <w:r w:rsidRPr="000E0173"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  <w:t xml:space="preserve">Ryzyka związane z nieruchomością  jako zabezpieczeniem wierzytelności </w:t>
            </w:r>
          </w:p>
        </w:tc>
        <w:tc>
          <w:tcPr>
            <w:tcW w:w="3544" w:type="dxa"/>
          </w:tcPr>
          <w:p w14:paraId="5F05B792" w14:textId="77777777" w:rsidR="00380266" w:rsidRPr="000E0173" w:rsidRDefault="00380266" w:rsidP="003802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65F91" w:themeColor="accent1" w:themeShade="BF"/>
                <w:sz w:val="20"/>
                <w:szCs w:val="20"/>
                <w:lang w:eastAsia="pl-PL"/>
              </w:rPr>
            </w:pPr>
          </w:p>
          <w:p w14:paraId="551EC429" w14:textId="77777777" w:rsidR="00013D1E" w:rsidRPr="000E0173" w:rsidRDefault="000E0173" w:rsidP="003802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/>
                <w:color w:val="365F91" w:themeColor="accent1" w:themeShade="BF"/>
                <w:sz w:val="20"/>
                <w:szCs w:val="20"/>
                <w:lang w:eastAsia="pl-PL"/>
              </w:rPr>
              <w:t>Renata Chróstna</w:t>
            </w:r>
          </w:p>
          <w:p w14:paraId="7960562B" w14:textId="74D97307" w:rsidR="000E0173" w:rsidRPr="000E0173" w:rsidRDefault="000E0173" w:rsidP="003802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  <w:sz w:val="18"/>
                <w:szCs w:val="18"/>
                <w:lang w:eastAsia="pl-PL"/>
              </w:rPr>
            </w:pPr>
          </w:p>
        </w:tc>
        <w:tc>
          <w:tcPr>
            <w:tcW w:w="1376" w:type="dxa"/>
          </w:tcPr>
          <w:p w14:paraId="7FD6B2AB" w14:textId="77777777" w:rsidR="00013D1E" w:rsidRPr="000E0173" w:rsidRDefault="00196F13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  <w:t>14.10-15.40</w:t>
            </w:r>
          </w:p>
          <w:p w14:paraId="6A913E7C" w14:textId="77777777" w:rsidR="00013D1E" w:rsidRPr="000E0173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  <w:t>2g</w:t>
            </w:r>
          </w:p>
        </w:tc>
      </w:tr>
      <w:tr w:rsidR="00013D1E" w:rsidRPr="00013D1E" w14:paraId="33232499" w14:textId="77777777" w:rsidTr="00981B06"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941B430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8AA7112" w14:textId="77777777" w:rsidR="00013D1E" w:rsidRPr="00013D1E" w:rsidRDefault="00013D1E" w:rsidP="00013D1E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i/>
                <w:color w:val="000080"/>
                <w:sz w:val="20"/>
                <w:szCs w:val="20"/>
                <w:lang w:eastAsia="pl-PL"/>
              </w:rPr>
              <w:t>Przerwa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DC0C55D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7604426" w14:textId="77777777" w:rsidR="00013D1E" w:rsidRPr="000E0173" w:rsidRDefault="00196F13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  <w:t>15.40-15.50</w:t>
            </w:r>
          </w:p>
        </w:tc>
      </w:tr>
      <w:tr w:rsidR="00013D1E" w:rsidRPr="00013D1E" w14:paraId="3B4E58D3" w14:textId="77777777" w:rsidTr="00981B0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BD4C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03E5" w14:textId="2C7B494C" w:rsidR="0073704A" w:rsidRPr="000E0173" w:rsidRDefault="000E0173" w:rsidP="00013D1E">
            <w:pPr>
              <w:spacing w:after="0" w:line="240" w:lineRule="auto"/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/>
                <w:color w:val="365F91" w:themeColor="accent1" w:themeShade="BF"/>
                <w:sz w:val="20"/>
                <w:szCs w:val="20"/>
                <w:lang w:eastAsia="pl-PL"/>
              </w:rPr>
              <w:t>4-</w:t>
            </w:r>
            <w:r w:rsidRPr="000E0173"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  <w:t xml:space="preserve">Ryzyka związane z nieruchomością  jako zabezpieczeniem wierzytelności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489F" w14:textId="77777777" w:rsidR="00380266" w:rsidRPr="000E0173" w:rsidRDefault="00380266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65F91" w:themeColor="accent1" w:themeShade="BF"/>
                <w:sz w:val="18"/>
                <w:szCs w:val="18"/>
                <w:lang w:eastAsia="pl-PL"/>
              </w:rPr>
            </w:pPr>
          </w:p>
          <w:p w14:paraId="26ACB389" w14:textId="7EE6BC79" w:rsidR="00013D1E" w:rsidRPr="000E0173" w:rsidRDefault="000E0173" w:rsidP="000E01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/>
                <w:color w:val="365F91" w:themeColor="accent1" w:themeShade="BF"/>
                <w:sz w:val="20"/>
                <w:szCs w:val="20"/>
                <w:lang w:eastAsia="pl-PL"/>
              </w:rPr>
              <w:t>Renata Chróstna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57AD" w14:textId="77777777" w:rsidR="00013D1E" w:rsidRPr="000E0173" w:rsidRDefault="00196F13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  <w:t>15.50-17.25</w:t>
            </w:r>
          </w:p>
          <w:p w14:paraId="52E05792" w14:textId="77777777" w:rsidR="00013D1E" w:rsidRPr="000E0173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  <w:t>2g</w:t>
            </w:r>
          </w:p>
          <w:p w14:paraId="038C6013" w14:textId="77777777" w:rsidR="005F5434" w:rsidRPr="000E0173" w:rsidRDefault="005F5434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</w:pPr>
          </w:p>
        </w:tc>
      </w:tr>
    </w:tbl>
    <w:p w14:paraId="47B258AA" w14:textId="31900C3D" w:rsidR="00013D1E" w:rsidRPr="00A123F0" w:rsidRDefault="00013D1E" w:rsidP="00013D1E">
      <w:pPr>
        <w:keepNext/>
        <w:spacing w:before="240" w:after="60" w:line="240" w:lineRule="auto"/>
        <w:outlineLvl w:val="3"/>
        <w:rPr>
          <w:rFonts w:ascii="Arial" w:eastAsia="Times New Roman" w:hAnsi="Arial" w:cs="Arial"/>
          <w:b/>
          <w:bCs/>
          <w:i/>
          <w:color w:val="7030A0"/>
          <w:sz w:val="18"/>
          <w:szCs w:val="18"/>
          <w:lang w:eastAsia="pl-PL"/>
        </w:rPr>
      </w:pPr>
      <w:r w:rsidRPr="00A123F0">
        <w:rPr>
          <w:rFonts w:ascii="Arial" w:eastAsia="Times New Roman" w:hAnsi="Arial" w:cs="Arial"/>
          <w:b/>
          <w:bCs/>
          <w:i/>
          <w:color w:val="7030A0"/>
          <w:sz w:val="18"/>
          <w:szCs w:val="18"/>
          <w:lang w:eastAsia="pl-PL"/>
        </w:rPr>
        <w:t xml:space="preserve">SESJA I - dzień drugi – </w:t>
      </w:r>
      <w:r w:rsidR="00456C57">
        <w:rPr>
          <w:rFonts w:ascii="Arial" w:eastAsia="Times New Roman" w:hAnsi="Arial" w:cs="Arial"/>
          <w:b/>
          <w:bCs/>
          <w:i/>
          <w:color w:val="7030A0"/>
          <w:sz w:val="24"/>
          <w:szCs w:val="24"/>
          <w:lang w:eastAsia="pl-PL"/>
        </w:rPr>
        <w:t>09</w:t>
      </w:r>
      <w:r w:rsidR="00C54529" w:rsidRPr="00A123F0">
        <w:rPr>
          <w:rFonts w:ascii="Arial" w:eastAsia="Times New Roman" w:hAnsi="Arial" w:cs="Arial"/>
          <w:b/>
          <w:bCs/>
          <w:i/>
          <w:color w:val="7030A0"/>
          <w:sz w:val="24"/>
          <w:szCs w:val="24"/>
          <w:lang w:eastAsia="pl-PL"/>
        </w:rPr>
        <w:t xml:space="preserve"> </w:t>
      </w:r>
      <w:r w:rsidR="00456C57">
        <w:rPr>
          <w:rFonts w:ascii="Arial" w:eastAsia="Times New Roman" w:hAnsi="Arial" w:cs="Arial"/>
          <w:b/>
          <w:bCs/>
          <w:i/>
          <w:color w:val="7030A0"/>
          <w:sz w:val="24"/>
          <w:szCs w:val="24"/>
          <w:lang w:eastAsia="pl-PL"/>
        </w:rPr>
        <w:t>kwietnia</w:t>
      </w:r>
      <w:r w:rsidR="00F67353">
        <w:rPr>
          <w:rFonts w:ascii="Arial" w:eastAsia="Times New Roman" w:hAnsi="Arial" w:cs="Arial"/>
          <w:b/>
          <w:bCs/>
          <w:i/>
          <w:color w:val="7030A0"/>
          <w:sz w:val="24"/>
          <w:szCs w:val="24"/>
          <w:lang w:eastAsia="pl-PL"/>
        </w:rPr>
        <w:t xml:space="preserve"> </w:t>
      </w:r>
      <w:r w:rsidRPr="00A123F0">
        <w:rPr>
          <w:rFonts w:ascii="Arial" w:eastAsia="Times New Roman" w:hAnsi="Arial" w:cs="Arial"/>
          <w:b/>
          <w:bCs/>
          <w:i/>
          <w:color w:val="7030A0"/>
          <w:sz w:val="24"/>
          <w:szCs w:val="24"/>
          <w:lang w:eastAsia="pl-PL"/>
        </w:rPr>
        <w:t>20</w:t>
      </w:r>
      <w:r w:rsidR="00C54529" w:rsidRPr="00A123F0">
        <w:rPr>
          <w:rFonts w:ascii="Arial" w:eastAsia="Times New Roman" w:hAnsi="Arial" w:cs="Arial"/>
          <w:b/>
          <w:bCs/>
          <w:i/>
          <w:color w:val="7030A0"/>
          <w:sz w:val="24"/>
          <w:szCs w:val="24"/>
          <w:lang w:eastAsia="pl-PL"/>
        </w:rPr>
        <w:t>2</w:t>
      </w:r>
      <w:r w:rsidR="00456C57">
        <w:rPr>
          <w:rFonts w:ascii="Arial" w:eastAsia="Times New Roman" w:hAnsi="Arial" w:cs="Arial"/>
          <w:b/>
          <w:bCs/>
          <w:i/>
          <w:color w:val="7030A0"/>
          <w:sz w:val="24"/>
          <w:szCs w:val="24"/>
          <w:lang w:eastAsia="pl-PL"/>
        </w:rPr>
        <w:t>5</w:t>
      </w:r>
      <w:r w:rsidRPr="00A123F0">
        <w:rPr>
          <w:rFonts w:ascii="Arial" w:eastAsia="Times New Roman" w:hAnsi="Arial" w:cs="Arial"/>
          <w:b/>
          <w:bCs/>
          <w:i/>
          <w:color w:val="7030A0"/>
          <w:sz w:val="24"/>
          <w:szCs w:val="24"/>
          <w:lang w:eastAsia="pl-PL"/>
        </w:rPr>
        <w:t xml:space="preserve"> r</w:t>
      </w:r>
      <w:r w:rsidRPr="00A123F0">
        <w:rPr>
          <w:rFonts w:ascii="Arial" w:eastAsia="Times New Roman" w:hAnsi="Arial" w:cs="Arial"/>
          <w:b/>
          <w:bCs/>
          <w:i/>
          <w:color w:val="7030A0"/>
          <w:sz w:val="24"/>
          <w:szCs w:val="24"/>
          <w:shd w:val="clear" w:color="auto" w:fill="FFFFFF" w:themeFill="background1"/>
          <w:lang w:eastAsia="pl-PL"/>
        </w:rPr>
        <w:t>.–</w:t>
      </w:r>
      <w:r w:rsidR="00380266" w:rsidRPr="00A123F0">
        <w:rPr>
          <w:rFonts w:ascii="Arial" w:eastAsia="Times New Roman" w:hAnsi="Arial" w:cs="Arial"/>
          <w:b/>
          <w:bCs/>
          <w:i/>
          <w:color w:val="7030A0"/>
          <w:sz w:val="18"/>
          <w:szCs w:val="18"/>
          <w:shd w:val="clear" w:color="auto" w:fill="FFFFFF" w:themeFill="background1"/>
          <w:lang w:eastAsia="pl-PL"/>
        </w:rPr>
        <w:t>8</w:t>
      </w:r>
      <w:r w:rsidRPr="00A123F0">
        <w:rPr>
          <w:rFonts w:ascii="Arial" w:eastAsia="Times New Roman" w:hAnsi="Arial" w:cs="Arial"/>
          <w:b/>
          <w:bCs/>
          <w:i/>
          <w:color w:val="7030A0"/>
          <w:sz w:val="18"/>
          <w:szCs w:val="18"/>
          <w:shd w:val="clear" w:color="auto" w:fill="FFFFFF" w:themeFill="background1"/>
          <w:lang w:eastAsia="pl-PL"/>
        </w:rPr>
        <w:t xml:space="preserve"> godzin</w:t>
      </w:r>
    </w:p>
    <w:tbl>
      <w:tblPr>
        <w:tblW w:w="9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969"/>
        <w:gridCol w:w="3705"/>
        <w:gridCol w:w="1398"/>
      </w:tblGrid>
      <w:tr w:rsidR="00013D1E" w:rsidRPr="00013D1E" w14:paraId="4CC78568" w14:textId="77777777" w:rsidTr="00981B06">
        <w:tc>
          <w:tcPr>
            <w:tcW w:w="496" w:type="dxa"/>
            <w:shd w:val="clear" w:color="auto" w:fill="D9D9D9" w:themeFill="background1" w:themeFillShade="D9"/>
          </w:tcPr>
          <w:p w14:paraId="20004C93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990099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color w:val="990099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46865C93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990099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color w:val="990099"/>
                <w:sz w:val="20"/>
                <w:szCs w:val="20"/>
                <w:lang w:eastAsia="pl-PL"/>
              </w:rPr>
              <w:t>Temat</w:t>
            </w:r>
          </w:p>
        </w:tc>
        <w:tc>
          <w:tcPr>
            <w:tcW w:w="3705" w:type="dxa"/>
            <w:shd w:val="clear" w:color="auto" w:fill="D9D9D9" w:themeFill="background1" w:themeFillShade="D9"/>
          </w:tcPr>
          <w:p w14:paraId="2B9A3D95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990099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color w:val="990099"/>
                <w:sz w:val="20"/>
                <w:szCs w:val="20"/>
                <w:lang w:eastAsia="pl-PL"/>
              </w:rPr>
              <w:t>Wykładowca</w:t>
            </w:r>
          </w:p>
        </w:tc>
        <w:tc>
          <w:tcPr>
            <w:tcW w:w="1398" w:type="dxa"/>
            <w:shd w:val="clear" w:color="auto" w:fill="D9D9D9" w:themeFill="background1" w:themeFillShade="D9"/>
          </w:tcPr>
          <w:p w14:paraId="57395039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990099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color w:val="990099"/>
                <w:sz w:val="20"/>
                <w:szCs w:val="20"/>
                <w:lang w:eastAsia="pl-PL"/>
              </w:rPr>
              <w:t>Godziny</w:t>
            </w:r>
          </w:p>
        </w:tc>
      </w:tr>
      <w:tr w:rsidR="00C4094D" w:rsidRPr="00013D1E" w14:paraId="38641FA9" w14:textId="77777777" w:rsidTr="00F26623">
        <w:trPr>
          <w:trHeight w:val="687"/>
        </w:trPr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01CCE1" w14:textId="21EEDFE2" w:rsidR="00C4094D" w:rsidRPr="00BD0046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1</w:t>
            </w:r>
            <w:r w:rsidRPr="00BD0046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3BB23" w14:textId="77777777" w:rsidR="0089503C" w:rsidRDefault="0089503C" w:rsidP="0089503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3-Specyfika wyceny nieruchomości dla potrzeb zabezpieczenia wierzytelności</w:t>
            </w:r>
          </w:p>
          <w:p w14:paraId="6BA37F33" w14:textId="77777777" w:rsidR="0089503C" w:rsidRPr="000E0173" w:rsidRDefault="0089503C" w:rsidP="00C4094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  <w:p w14:paraId="1B1DBD9D" w14:textId="6CD19F9E" w:rsidR="00C4094D" w:rsidRPr="00BD0046" w:rsidRDefault="00C4094D" w:rsidP="00C4094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3C671" w14:textId="77777777" w:rsidR="00C4094D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  <w:p w14:paraId="4571CE9B" w14:textId="77777777" w:rsidR="00AB1263" w:rsidRPr="000E0173" w:rsidRDefault="00AB1263" w:rsidP="00AB1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Wojciech Doliński</w:t>
            </w:r>
          </w:p>
          <w:p w14:paraId="1D937E8D" w14:textId="7FDA6167" w:rsidR="00C4094D" w:rsidRPr="000E0173" w:rsidRDefault="00C4094D" w:rsidP="00AB1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6AB4C6" w14:textId="195F2F41" w:rsidR="00C4094D" w:rsidRPr="00BD0046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08.45-</w:t>
            </w:r>
            <w:r w:rsidR="00AB1263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10.15</w:t>
            </w:r>
          </w:p>
          <w:p w14:paraId="1EA5E9B2" w14:textId="3116940E" w:rsidR="00C4094D" w:rsidRPr="00BD0046" w:rsidRDefault="00AB1263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2</w:t>
            </w:r>
            <w:r w:rsidR="00C4094D" w:rsidRPr="00BD0046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g</w:t>
            </w:r>
          </w:p>
          <w:p w14:paraId="5E031C5E" w14:textId="77777777" w:rsidR="00C4094D" w:rsidRPr="00BD0046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</w:tr>
      <w:tr w:rsidR="00C4094D" w:rsidRPr="00013D1E" w14:paraId="11B02C4C" w14:textId="77777777" w:rsidTr="00981B06">
        <w:tc>
          <w:tcPr>
            <w:tcW w:w="496" w:type="dxa"/>
            <w:shd w:val="clear" w:color="auto" w:fill="D9D9D9" w:themeFill="background1" w:themeFillShade="D9"/>
          </w:tcPr>
          <w:p w14:paraId="741F643E" w14:textId="49588EAC" w:rsidR="00C4094D" w:rsidRPr="00BD0046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2</w:t>
            </w:r>
            <w:r w:rsidRPr="00BD0046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73559428" w14:textId="713EB83C" w:rsidR="00C4094D" w:rsidRPr="00BD0046" w:rsidRDefault="00C4094D" w:rsidP="00C4094D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BD0046"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pl-PL"/>
              </w:rPr>
              <w:t xml:space="preserve">Przerwa </w:t>
            </w:r>
            <w:r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pl-PL"/>
              </w:rPr>
              <w:t>techniczna</w:t>
            </w:r>
          </w:p>
        </w:tc>
        <w:tc>
          <w:tcPr>
            <w:tcW w:w="3705" w:type="dxa"/>
            <w:shd w:val="clear" w:color="auto" w:fill="D9D9D9" w:themeFill="background1" w:themeFillShade="D9"/>
          </w:tcPr>
          <w:p w14:paraId="3521C9A1" w14:textId="77777777" w:rsidR="00C4094D" w:rsidRPr="000E0173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</w:tcPr>
          <w:p w14:paraId="6C40EC25" w14:textId="5D8E924C" w:rsidR="00C4094D" w:rsidRPr="00BD0046" w:rsidRDefault="00AB1263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10.15-10.30</w:t>
            </w:r>
          </w:p>
        </w:tc>
      </w:tr>
      <w:tr w:rsidR="00C4094D" w:rsidRPr="00013D1E" w14:paraId="63D1EC51" w14:textId="77777777" w:rsidTr="00981B06">
        <w:tc>
          <w:tcPr>
            <w:tcW w:w="496" w:type="dxa"/>
          </w:tcPr>
          <w:p w14:paraId="2EA025F8" w14:textId="1E2A9539" w:rsidR="00C4094D" w:rsidRPr="00BD0046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3</w:t>
            </w:r>
            <w:r w:rsidRPr="00BD0046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969" w:type="dxa"/>
          </w:tcPr>
          <w:p w14:paraId="107FC338" w14:textId="77777777" w:rsidR="002A2134" w:rsidRPr="000E0173" w:rsidRDefault="002A2134" w:rsidP="002A213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2-Uregulowania prawne (na szczeblu UE, Standard krajowy, Rekomendacja F)</w:t>
            </w:r>
          </w:p>
          <w:p w14:paraId="50DD6413" w14:textId="01E5B42A" w:rsidR="00C4094D" w:rsidRPr="00BD0046" w:rsidRDefault="00C4094D" w:rsidP="00C4094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705" w:type="dxa"/>
          </w:tcPr>
          <w:p w14:paraId="779A36C5" w14:textId="77777777" w:rsidR="00C4094D" w:rsidRPr="000E0173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  <w:p w14:paraId="681AD6AD" w14:textId="3C7535B5" w:rsidR="00C4094D" w:rsidRPr="000E0173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Wojciech Doliński</w:t>
            </w:r>
          </w:p>
          <w:p w14:paraId="58550398" w14:textId="0E72E07D" w:rsidR="00C4094D" w:rsidRPr="000E0173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</w:tcPr>
          <w:p w14:paraId="5077BE20" w14:textId="176FAADF" w:rsidR="00C4094D" w:rsidRPr="00BD0046" w:rsidRDefault="00AB1263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10.30-12.00</w:t>
            </w:r>
          </w:p>
          <w:p w14:paraId="1CC5BEA6" w14:textId="075163ED" w:rsidR="00C4094D" w:rsidRPr="00BD0046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2</w:t>
            </w:r>
            <w:r w:rsidRPr="00BD0046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 xml:space="preserve">g </w:t>
            </w:r>
          </w:p>
          <w:p w14:paraId="692FA4CB" w14:textId="77777777" w:rsidR="00C4094D" w:rsidRPr="00BD0046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</w:tr>
      <w:tr w:rsidR="00C4094D" w:rsidRPr="00013D1E" w14:paraId="3E112229" w14:textId="77777777" w:rsidTr="003A4DED">
        <w:tc>
          <w:tcPr>
            <w:tcW w:w="496" w:type="dxa"/>
            <w:shd w:val="clear" w:color="auto" w:fill="D9D9D9" w:themeFill="background1" w:themeFillShade="D9"/>
          </w:tcPr>
          <w:p w14:paraId="71F54E38" w14:textId="7977FE5C" w:rsidR="00C4094D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6AC6B9DF" w14:textId="79EDA7AC" w:rsidR="00C4094D" w:rsidRPr="00375607" w:rsidRDefault="00C4094D" w:rsidP="00C4094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375607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Przerwa </w:t>
            </w:r>
          </w:p>
        </w:tc>
        <w:tc>
          <w:tcPr>
            <w:tcW w:w="3705" w:type="dxa"/>
            <w:shd w:val="clear" w:color="auto" w:fill="D9D9D9" w:themeFill="background1" w:themeFillShade="D9"/>
          </w:tcPr>
          <w:p w14:paraId="64D57FD8" w14:textId="77777777" w:rsidR="00C4094D" w:rsidRPr="000E0173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</w:tcPr>
          <w:p w14:paraId="6D966798" w14:textId="0BC8A4D5" w:rsidR="00C4094D" w:rsidRDefault="00AB1263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12.00-12.10</w:t>
            </w:r>
          </w:p>
        </w:tc>
      </w:tr>
      <w:tr w:rsidR="00C4094D" w:rsidRPr="00013D1E" w14:paraId="05818BD8" w14:textId="77777777" w:rsidTr="00981B06">
        <w:tc>
          <w:tcPr>
            <w:tcW w:w="496" w:type="dxa"/>
          </w:tcPr>
          <w:p w14:paraId="5449EB07" w14:textId="672FCAE6" w:rsidR="00C4094D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969" w:type="dxa"/>
          </w:tcPr>
          <w:p w14:paraId="0AD31D64" w14:textId="77777777" w:rsidR="002A2134" w:rsidRDefault="002A2134" w:rsidP="002A2134">
            <w:pPr>
              <w:spacing w:after="0" w:line="240" w:lineRule="auto"/>
              <w:rPr>
                <w:color w:val="FF0000"/>
              </w:rPr>
            </w:pPr>
            <w:r w:rsidRPr="00375607">
              <w:rPr>
                <w:color w:val="FF0000"/>
              </w:rPr>
              <w:t>ESG w nieruchomościach i wpływ ESG na wyceny dla z</w:t>
            </w:r>
            <w:r>
              <w:rPr>
                <w:color w:val="FF0000"/>
              </w:rPr>
              <w:t>a</w:t>
            </w:r>
            <w:r w:rsidRPr="00375607">
              <w:rPr>
                <w:color w:val="FF0000"/>
              </w:rPr>
              <w:t>bezpieczenia kredytu</w:t>
            </w:r>
          </w:p>
          <w:p w14:paraId="32CA5917" w14:textId="053B552F" w:rsidR="00C4094D" w:rsidRPr="00375607" w:rsidRDefault="00C4094D" w:rsidP="00C4094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705" w:type="dxa"/>
          </w:tcPr>
          <w:p w14:paraId="0CE1C4A6" w14:textId="77777777" w:rsidR="00AB1263" w:rsidRDefault="00AB1263" w:rsidP="00AB1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  <w:p w14:paraId="0D2187B3" w14:textId="3A0FD817" w:rsidR="00AB1263" w:rsidRDefault="00AB1263" w:rsidP="00AB1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 xml:space="preserve">Monika Dębska- </w:t>
            </w:r>
            <w:proofErr w:type="spellStart"/>
            <w:r w:rsidRPr="0082043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Pastakia</w:t>
            </w:r>
            <w:proofErr w:type="spellEnd"/>
          </w:p>
          <w:p w14:paraId="17C89043" w14:textId="0229ACB5" w:rsidR="00C4094D" w:rsidRPr="000E0173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</w:tcPr>
          <w:p w14:paraId="190C268D" w14:textId="2BB5209B" w:rsidR="00C4094D" w:rsidRDefault="00AB1263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12.10-12.55</w:t>
            </w:r>
          </w:p>
          <w:p w14:paraId="04532A11" w14:textId="45B71FBE" w:rsidR="00C4094D" w:rsidRDefault="00AB1263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1</w:t>
            </w:r>
            <w:r w:rsidR="00C4094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g</w:t>
            </w:r>
          </w:p>
        </w:tc>
      </w:tr>
      <w:tr w:rsidR="00C4094D" w:rsidRPr="00013D1E" w14:paraId="103DE37C" w14:textId="77777777" w:rsidTr="00981B06">
        <w:tc>
          <w:tcPr>
            <w:tcW w:w="496" w:type="dxa"/>
            <w:shd w:val="clear" w:color="auto" w:fill="D9D9D9" w:themeFill="background1" w:themeFillShade="D9"/>
          </w:tcPr>
          <w:p w14:paraId="0763C0D6" w14:textId="003E1D5F" w:rsidR="00C4094D" w:rsidRPr="00BD0046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18E98A51" w14:textId="77777777" w:rsidR="00C4094D" w:rsidRPr="00BD0046" w:rsidRDefault="00C4094D" w:rsidP="00C4094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pl-PL"/>
              </w:rPr>
            </w:pPr>
            <w:r w:rsidRPr="00BD0046"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pl-PL"/>
              </w:rPr>
              <w:t>Przerwa</w:t>
            </w:r>
            <w:r w:rsidRPr="00BD00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705" w:type="dxa"/>
            <w:shd w:val="clear" w:color="auto" w:fill="D9D9D9" w:themeFill="background1" w:themeFillShade="D9"/>
          </w:tcPr>
          <w:p w14:paraId="526BFE38" w14:textId="77777777" w:rsidR="00C4094D" w:rsidRPr="00BD0046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</w:tcPr>
          <w:p w14:paraId="14049E69" w14:textId="4CD9C180" w:rsidR="00C4094D" w:rsidRPr="00BD0046" w:rsidRDefault="00AB1263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12.55-13.25</w:t>
            </w:r>
          </w:p>
        </w:tc>
      </w:tr>
      <w:tr w:rsidR="00C4094D" w:rsidRPr="00013D1E" w14:paraId="2107F16D" w14:textId="77777777" w:rsidTr="00981B06">
        <w:tc>
          <w:tcPr>
            <w:tcW w:w="496" w:type="dxa"/>
          </w:tcPr>
          <w:p w14:paraId="314CCE82" w14:textId="76486AAB" w:rsidR="00C4094D" w:rsidRPr="00BD0046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969" w:type="dxa"/>
          </w:tcPr>
          <w:p w14:paraId="6A9B2F7C" w14:textId="44B0AB9C" w:rsidR="00C4094D" w:rsidRPr="00D93DA4" w:rsidRDefault="00C4094D" w:rsidP="00C4094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5</w:t>
            </w:r>
            <w:r w:rsidRPr="00D93DA4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-Wycena nieruchomości dla banku hipotecznego w świetle Rekomendacji F</w:t>
            </w:r>
          </w:p>
        </w:tc>
        <w:tc>
          <w:tcPr>
            <w:tcW w:w="3705" w:type="dxa"/>
          </w:tcPr>
          <w:p w14:paraId="5E799537" w14:textId="16338694" w:rsidR="00C4094D" w:rsidRPr="00D93DA4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D93DA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Grzegorz Chmielak</w:t>
            </w:r>
          </w:p>
        </w:tc>
        <w:tc>
          <w:tcPr>
            <w:tcW w:w="1398" w:type="dxa"/>
          </w:tcPr>
          <w:p w14:paraId="4F81FF86" w14:textId="51D3B664" w:rsidR="00C4094D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13.</w:t>
            </w:r>
            <w:r w:rsidR="00AB1263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5- 14.</w:t>
            </w:r>
            <w:r w:rsidR="00AB1263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5</w:t>
            </w: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5</w:t>
            </w:r>
          </w:p>
          <w:p w14:paraId="3273D6E6" w14:textId="2610044F" w:rsidR="00C4094D" w:rsidRPr="00BD0046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2g</w:t>
            </w:r>
          </w:p>
        </w:tc>
      </w:tr>
      <w:tr w:rsidR="00C4094D" w:rsidRPr="00013D1E" w14:paraId="12BEBB3A" w14:textId="77777777" w:rsidTr="003A4DED">
        <w:tc>
          <w:tcPr>
            <w:tcW w:w="496" w:type="dxa"/>
            <w:shd w:val="clear" w:color="auto" w:fill="D9D9D9" w:themeFill="background1" w:themeFillShade="D9"/>
          </w:tcPr>
          <w:p w14:paraId="58D2F56A" w14:textId="53310A7F" w:rsidR="00C4094D" w:rsidRPr="00BD0046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301DC511" w14:textId="2097B9A3" w:rsidR="00C4094D" w:rsidRPr="00D93DA4" w:rsidRDefault="00C4094D" w:rsidP="00C4094D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D93DA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Przerwa</w:t>
            </w:r>
          </w:p>
        </w:tc>
        <w:tc>
          <w:tcPr>
            <w:tcW w:w="3705" w:type="dxa"/>
            <w:shd w:val="clear" w:color="auto" w:fill="D9D9D9" w:themeFill="background1" w:themeFillShade="D9"/>
          </w:tcPr>
          <w:p w14:paraId="011DE3B0" w14:textId="77777777" w:rsidR="00C4094D" w:rsidRPr="00D93DA4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</w:tcPr>
          <w:p w14:paraId="72B4877D" w14:textId="4A0ABEB1" w:rsidR="00C4094D" w:rsidRPr="00BD0046" w:rsidRDefault="00C4094D" w:rsidP="00C4094D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14.</w:t>
            </w:r>
            <w:r w:rsidR="00AB1263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5</w:t>
            </w: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5-15.0</w:t>
            </w:r>
            <w:r w:rsidR="00AB1263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5</w:t>
            </w:r>
          </w:p>
        </w:tc>
      </w:tr>
      <w:tr w:rsidR="00C4094D" w:rsidRPr="00013D1E" w14:paraId="046F41BE" w14:textId="77777777" w:rsidTr="00981B06">
        <w:tc>
          <w:tcPr>
            <w:tcW w:w="496" w:type="dxa"/>
          </w:tcPr>
          <w:p w14:paraId="3435CCC5" w14:textId="017A8728" w:rsidR="00C4094D" w:rsidRPr="00BD0046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969" w:type="dxa"/>
          </w:tcPr>
          <w:p w14:paraId="0EFD689A" w14:textId="47DB1F48" w:rsidR="00C4094D" w:rsidRPr="00D93DA4" w:rsidRDefault="00C4094D" w:rsidP="00C4094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5</w:t>
            </w:r>
            <w:r w:rsidRPr="00D93DA4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-Wycena nieruchomości dla banku hipotecznego w świetle Rekomendacji F</w:t>
            </w:r>
          </w:p>
        </w:tc>
        <w:tc>
          <w:tcPr>
            <w:tcW w:w="3705" w:type="dxa"/>
          </w:tcPr>
          <w:p w14:paraId="2AA296EA" w14:textId="3B39BCFD" w:rsidR="00C4094D" w:rsidRPr="00D93DA4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D93DA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Grzegorz Chmielak</w:t>
            </w:r>
          </w:p>
        </w:tc>
        <w:tc>
          <w:tcPr>
            <w:tcW w:w="1398" w:type="dxa"/>
          </w:tcPr>
          <w:p w14:paraId="62281114" w14:textId="295285AC" w:rsidR="00C4094D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15.0</w:t>
            </w:r>
            <w:r w:rsidR="00AB1263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5</w:t>
            </w: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-15.</w:t>
            </w:r>
            <w:r w:rsidR="00AB1263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50</w:t>
            </w:r>
          </w:p>
          <w:p w14:paraId="3A8466F9" w14:textId="5CC53FF5" w:rsidR="00C4094D" w:rsidRPr="00BD0046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1g</w:t>
            </w:r>
          </w:p>
        </w:tc>
      </w:tr>
    </w:tbl>
    <w:p w14:paraId="09D7F05D" w14:textId="77777777" w:rsidR="00D31D7F" w:rsidRDefault="00D31D7F" w:rsidP="001370BC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</w:pPr>
    </w:p>
    <w:p w14:paraId="1D6F9180" w14:textId="77777777" w:rsidR="00D31D7F" w:rsidRDefault="00D31D7F" w:rsidP="001370BC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</w:pPr>
    </w:p>
    <w:p w14:paraId="5AEF9D33" w14:textId="77777777" w:rsidR="00D31D7F" w:rsidRDefault="00D31D7F" w:rsidP="001370BC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</w:pPr>
    </w:p>
    <w:p w14:paraId="6BCD7882" w14:textId="77777777" w:rsidR="00D31D7F" w:rsidRDefault="00D31D7F" w:rsidP="001370BC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</w:pPr>
    </w:p>
    <w:p w14:paraId="0F2C0302" w14:textId="356E8412" w:rsidR="004104FA" w:rsidRDefault="001370BC" w:rsidP="001370BC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  <w:tab/>
      </w:r>
    </w:p>
    <w:p w14:paraId="35DA2D0B" w14:textId="267C09DE" w:rsidR="00013D1E" w:rsidRPr="00013D1E" w:rsidRDefault="004104FA" w:rsidP="001370BC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  <w:lastRenderedPageBreak/>
        <w:tab/>
      </w:r>
      <w:r w:rsidR="00013D1E" w:rsidRPr="00013D1E">
        <w:rPr>
          <w:rFonts w:ascii="Arial" w:eastAsia="Times New Roman" w:hAnsi="Arial" w:cs="Arial"/>
          <w:noProof/>
          <w:color w:val="0000FF"/>
          <w:sz w:val="16"/>
          <w:szCs w:val="16"/>
          <w:lang w:eastAsia="pl-PL"/>
        </w:rPr>
        <w:drawing>
          <wp:inline distT="0" distB="0" distL="0" distR="0" wp14:anchorId="38AD7947" wp14:editId="7212606C">
            <wp:extent cx="323850" cy="361950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3D1E" w:rsidRPr="00013D1E"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  <w:t>P</w:t>
      </w:r>
      <w:r w:rsidR="00013D1E" w:rsidRPr="00013D1E"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  <w:t xml:space="preserve">olska </w:t>
      </w:r>
      <w:r w:rsidR="00013D1E" w:rsidRPr="00013D1E"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  <w:t>F</w:t>
      </w:r>
      <w:r w:rsidR="00013D1E" w:rsidRPr="00013D1E"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  <w:t xml:space="preserve">ederacja </w:t>
      </w:r>
      <w:r w:rsidR="00013D1E" w:rsidRPr="00013D1E"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  <w:t>S</w:t>
      </w:r>
      <w:r w:rsidR="00013D1E" w:rsidRPr="00013D1E"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  <w:t xml:space="preserve">towarzyszeń </w:t>
      </w:r>
      <w:r w:rsidR="00013D1E" w:rsidRPr="00013D1E"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  <w:t>R</w:t>
      </w:r>
      <w:r w:rsidR="00013D1E" w:rsidRPr="00013D1E"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  <w:t xml:space="preserve">zeczoznawców </w:t>
      </w:r>
      <w:r w:rsidR="00013D1E" w:rsidRPr="00013D1E"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  <w:t>M</w:t>
      </w:r>
      <w:r w:rsidR="00013D1E" w:rsidRPr="00013D1E"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  <w:t>ajątkowych</w:t>
      </w:r>
    </w:p>
    <w:p w14:paraId="0DFEC55B" w14:textId="77777777" w:rsidR="00013D1E" w:rsidRPr="00013D1E" w:rsidRDefault="00013D1E" w:rsidP="00013D1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</w:pPr>
      <w:r w:rsidRPr="00013D1E"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  <w:t>ul. Nowogrodzka 50, 00-695 Warszawa</w:t>
      </w:r>
    </w:p>
    <w:p w14:paraId="01E5FD0B" w14:textId="77777777" w:rsidR="00013D1E" w:rsidRPr="00013D1E" w:rsidRDefault="00013D1E" w:rsidP="00013D1E">
      <w:pPr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24"/>
          <w:szCs w:val="24"/>
          <w:lang w:eastAsia="pl-PL"/>
        </w:rPr>
      </w:pPr>
    </w:p>
    <w:p w14:paraId="6F293F53" w14:textId="77777777" w:rsidR="00013D1E" w:rsidRPr="00013D1E" w:rsidRDefault="00013D1E" w:rsidP="00013D1E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  <w:r w:rsidRPr="00013D1E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WYCENA DLA POTRZEB ZABEZPIECZENIA WIERZYTELNOŚCI</w:t>
      </w:r>
    </w:p>
    <w:p w14:paraId="1C6F3311" w14:textId="5D7261C0" w:rsidR="00013D1E" w:rsidRPr="00013D1E" w:rsidRDefault="00013D1E" w:rsidP="00013D1E">
      <w:pPr>
        <w:spacing w:after="0" w:line="240" w:lineRule="auto"/>
        <w:jc w:val="center"/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</w:pPr>
      <w:r w:rsidRPr="00013D1E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 xml:space="preserve">SESJA II (2 dni) – WARSZAWA </w:t>
      </w:r>
      <w:r w:rsidR="00456C57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>15</w:t>
      </w:r>
      <w:r w:rsidR="001370BC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>-</w:t>
      </w:r>
      <w:r w:rsidR="00456C57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>16 kwietnia</w:t>
      </w:r>
      <w:r w:rsidR="001E0DC3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 xml:space="preserve"> </w:t>
      </w:r>
      <w:r w:rsidRPr="00013D1E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>20</w:t>
      </w:r>
      <w:r w:rsidR="00C54529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>2</w:t>
      </w:r>
      <w:r w:rsidR="00456C57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>5</w:t>
      </w:r>
      <w:r w:rsidR="00D9640F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>r</w:t>
      </w:r>
      <w:r w:rsidR="00C073A8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>.</w:t>
      </w:r>
    </w:p>
    <w:p w14:paraId="7106CA8C" w14:textId="77777777" w:rsidR="00013D1E" w:rsidRPr="00013D1E" w:rsidRDefault="00013D1E" w:rsidP="00013D1E">
      <w:pPr>
        <w:spacing w:after="0" w:line="240" w:lineRule="auto"/>
        <w:rPr>
          <w:rFonts w:ascii="Arial" w:eastAsia="Times New Roman" w:hAnsi="Arial" w:cs="Arial"/>
          <w:i/>
          <w:color w:val="FF0000"/>
          <w:lang w:eastAsia="pl-PL"/>
        </w:rPr>
      </w:pPr>
    </w:p>
    <w:p w14:paraId="2C953F9E" w14:textId="77777777" w:rsidR="00013D1E" w:rsidRPr="00013D1E" w:rsidRDefault="00013D1E" w:rsidP="00013D1E">
      <w:pPr>
        <w:spacing w:after="0" w:line="240" w:lineRule="auto"/>
        <w:rPr>
          <w:rFonts w:ascii="Arial" w:eastAsia="Times New Roman" w:hAnsi="Arial" w:cs="Arial"/>
          <w:i/>
          <w:color w:val="FF0000"/>
          <w:lang w:eastAsia="pl-PL"/>
        </w:rPr>
      </w:pPr>
    </w:p>
    <w:p w14:paraId="74B65375" w14:textId="74EC0B1B" w:rsidR="00013D1E" w:rsidRPr="00013D1E" w:rsidRDefault="00013D1E" w:rsidP="00013D1E">
      <w:pPr>
        <w:spacing w:after="0" w:line="240" w:lineRule="auto"/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</w:pPr>
      <w:r w:rsidRPr="00013D1E">
        <w:rPr>
          <w:rFonts w:ascii="Arial" w:eastAsia="Times New Roman" w:hAnsi="Arial" w:cs="Arial"/>
          <w:i/>
          <w:color w:val="FF0000"/>
          <w:lang w:eastAsia="pl-PL"/>
        </w:rPr>
        <w:t>SESJA II-dzień pierwszy –</w:t>
      </w:r>
      <w:r w:rsidR="00456C57">
        <w:rPr>
          <w:rFonts w:ascii="Arial" w:eastAsia="Times New Roman" w:hAnsi="Arial" w:cs="Arial"/>
          <w:b/>
          <w:i/>
          <w:color w:val="FF0000"/>
          <w:sz w:val="24"/>
          <w:szCs w:val="24"/>
          <w:lang w:eastAsia="pl-PL"/>
        </w:rPr>
        <w:t>15</w:t>
      </w:r>
      <w:r w:rsidRPr="00013D1E">
        <w:rPr>
          <w:rFonts w:ascii="Arial" w:eastAsia="Times New Roman" w:hAnsi="Arial" w:cs="Arial"/>
          <w:b/>
          <w:i/>
          <w:color w:val="FF0000"/>
          <w:sz w:val="24"/>
          <w:szCs w:val="24"/>
          <w:lang w:eastAsia="pl-PL"/>
        </w:rPr>
        <w:t xml:space="preserve">  </w:t>
      </w:r>
      <w:r w:rsidR="00456C57">
        <w:rPr>
          <w:rFonts w:ascii="Arial" w:eastAsia="Times New Roman" w:hAnsi="Arial" w:cs="Arial"/>
          <w:b/>
          <w:i/>
          <w:color w:val="FF0000"/>
          <w:sz w:val="24"/>
          <w:szCs w:val="24"/>
          <w:lang w:eastAsia="pl-PL"/>
        </w:rPr>
        <w:t>kwietnia</w:t>
      </w:r>
      <w:r w:rsidR="001E0DC3">
        <w:rPr>
          <w:rFonts w:ascii="Arial" w:eastAsia="Times New Roman" w:hAnsi="Arial" w:cs="Arial"/>
          <w:b/>
          <w:i/>
          <w:color w:val="FF0000"/>
          <w:sz w:val="24"/>
          <w:szCs w:val="24"/>
          <w:lang w:eastAsia="pl-PL"/>
        </w:rPr>
        <w:t xml:space="preserve"> </w:t>
      </w:r>
      <w:r w:rsidRPr="00013D1E">
        <w:rPr>
          <w:rFonts w:ascii="Arial" w:eastAsia="Times New Roman" w:hAnsi="Arial" w:cs="Arial"/>
          <w:b/>
          <w:i/>
          <w:color w:val="FF0000"/>
          <w:sz w:val="24"/>
          <w:szCs w:val="24"/>
          <w:lang w:eastAsia="pl-PL"/>
        </w:rPr>
        <w:t>20</w:t>
      </w:r>
      <w:r w:rsidR="00C54529">
        <w:rPr>
          <w:rFonts w:ascii="Arial" w:eastAsia="Times New Roman" w:hAnsi="Arial" w:cs="Arial"/>
          <w:b/>
          <w:i/>
          <w:color w:val="FF0000"/>
          <w:sz w:val="24"/>
          <w:szCs w:val="24"/>
          <w:lang w:eastAsia="pl-PL"/>
        </w:rPr>
        <w:t>2</w:t>
      </w:r>
      <w:r w:rsidR="00456C57">
        <w:rPr>
          <w:rFonts w:ascii="Arial" w:eastAsia="Times New Roman" w:hAnsi="Arial" w:cs="Arial"/>
          <w:b/>
          <w:i/>
          <w:color w:val="FF0000"/>
          <w:sz w:val="24"/>
          <w:szCs w:val="24"/>
          <w:lang w:eastAsia="pl-PL"/>
        </w:rPr>
        <w:t>5</w:t>
      </w:r>
      <w:r w:rsidR="00D9640F">
        <w:rPr>
          <w:rFonts w:ascii="Arial" w:eastAsia="Times New Roman" w:hAnsi="Arial" w:cs="Arial"/>
          <w:b/>
          <w:i/>
          <w:color w:val="FF0000"/>
          <w:sz w:val="24"/>
          <w:szCs w:val="24"/>
          <w:lang w:eastAsia="pl-PL"/>
        </w:rPr>
        <w:t xml:space="preserve"> r.</w:t>
      </w:r>
      <w:r w:rsidRPr="00013D1E">
        <w:rPr>
          <w:rFonts w:ascii="Arial" w:eastAsia="Times New Roman" w:hAnsi="Arial" w:cs="Arial"/>
          <w:i/>
          <w:color w:val="FF0000"/>
          <w:sz w:val="24"/>
          <w:szCs w:val="24"/>
          <w:lang w:eastAsia="pl-PL"/>
        </w:rPr>
        <w:t xml:space="preserve">- </w:t>
      </w:r>
      <w:r w:rsidR="00E2592E">
        <w:rPr>
          <w:rFonts w:ascii="Arial" w:eastAsia="Times New Roman" w:hAnsi="Arial" w:cs="Arial"/>
          <w:b/>
          <w:i/>
          <w:color w:val="FF0000"/>
          <w:sz w:val="24"/>
          <w:szCs w:val="24"/>
          <w:lang w:eastAsia="pl-PL"/>
        </w:rPr>
        <w:t>11</w:t>
      </w:r>
      <w:r w:rsidRPr="00013D1E">
        <w:rPr>
          <w:rFonts w:ascii="Arial" w:eastAsia="Times New Roman" w:hAnsi="Arial" w:cs="Arial"/>
          <w:b/>
          <w:i/>
          <w:color w:val="FF0000"/>
          <w:sz w:val="24"/>
          <w:szCs w:val="24"/>
          <w:lang w:eastAsia="pl-PL"/>
        </w:rPr>
        <w:t xml:space="preserve"> godzin</w:t>
      </w:r>
    </w:p>
    <w:tbl>
      <w:tblPr>
        <w:tblW w:w="95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252"/>
        <w:gridCol w:w="3402"/>
        <w:gridCol w:w="1376"/>
      </w:tblGrid>
      <w:tr w:rsidR="00013D1E" w:rsidRPr="00013D1E" w14:paraId="1FE04854" w14:textId="77777777" w:rsidTr="00981B06">
        <w:trPr>
          <w:trHeight w:val="254"/>
        </w:trPr>
        <w:tc>
          <w:tcPr>
            <w:tcW w:w="496" w:type="dxa"/>
            <w:shd w:val="clear" w:color="auto" w:fill="D9D9D9" w:themeFill="background1" w:themeFillShade="D9"/>
          </w:tcPr>
          <w:p w14:paraId="11AC9F26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26624129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Temat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226A78E5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Wykładowca</w:t>
            </w:r>
          </w:p>
        </w:tc>
        <w:tc>
          <w:tcPr>
            <w:tcW w:w="1376" w:type="dxa"/>
            <w:shd w:val="clear" w:color="auto" w:fill="D9D9D9" w:themeFill="background1" w:themeFillShade="D9"/>
          </w:tcPr>
          <w:p w14:paraId="69ACA91A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Godziny</w:t>
            </w:r>
          </w:p>
        </w:tc>
      </w:tr>
      <w:tr w:rsidR="00013D1E" w:rsidRPr="00013D1E" w14:paraId="0DBB4526" w14:textId="77777777" w:rsidTr="00981B06">
        <w:tc>
          <w:tcPr>
            <w:tcW w:w="496" w:type="dxa"/>
          </w:tcPr>
          <w:p w14:paraId="7A4377FB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252" w:type="dxa"/>
          </w:tcPr>
          <w:p w14:paraId="073E4832" w14:textId="77777777" w:rsidR="00681E69" w:rsidRDefault="00681E69" w:rsidP="00681E69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</w:pPr>
          </w:p>
          <w:p w14:paraId="095EE49A" w14:textId="7B646D0B" w:rsidR="00013D1E" w:rsidRPr="00BD0046" w:rsidRDefault="00681E69" w:rsidP="00681E69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</w:pPr>
            <w:r w:rsidRPr="00E2592E"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  <w:t>7-Wybrane elementy metodyki wyceny nieruchomości, podejście porównawcze</w:t>
            </w:r>
          </w:p>
        </w:tc>
        <w:tc>
          <w:tcPr>
            <w:tcW w:w="3402" w:type="dxa"/>
          </w:tcPr>
          <w:p w14:paraId="1874AAB6" w14:textId="77777777" w:rsidR="00C073A8" w:rsidRPr="00BD0046" w:rsidRDefault="00C073A8" w:rsidP="00C073A8">
            <w:pPr>
              <w:spacing w:after="0" w:line="240" w:lineRule="auto"/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eastAsia="pl-PL"/>
              </w:rPr>
            </w:pPr>
          </w:p>
          <w:p w14:paraId="64D2B940" w14:textId="77777777" w:rsidR="00681E69" w:rsidRDefault="00681E69" w:rsidP="0068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  <w:t>Małgorzata Skąpska</w:t>
            </w:r>
          </w:p>
          <w:p w14:paraId="4EC5B586" w14:textId="7836AE89" w:rsidR="00013D1E" w:rsidRPr="00D9640F" w:rsidRDefault="00013D1E" w:rsidP="00D9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76" w:type="dxa"/>
          </w:tcPr>
          <w:p w14:paraId="11D1B25E" w14:textId="79B140D4" w:rsidR="00013D1E" w:rsidRPr="00BD0046" w:rsidRDefault="005A7FEB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08.</w:t>
            </w:r>
            <w:r w:rsidR="00D93DA4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00-09.30</w:t>
            </w:r>
          </w:p>
          <w:p w14:paraId="34B48E13" w14:textId="77777777" w:rsidR="00013D1E" w:rsidRPr="00BD0046" w:rsidRDefault="00630656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</w:pPr>
            <w:r w:rsidRPr="00BD0046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2g</w:t>
            </w:r>
          </w:p>
        </w:tc>
      </w:tr>
      <w:tr w:rsidR="00013D1E" w:rsidRPr="00013D1E" w14:paraId="39214965" w14:textId="77777777" w:rsidTr="00981B06">
        <w:tc>
          <w:tcPr>
            <w:tcW w:w="496" w:type="dxa"/>
            <w:shd w:val="clear" w:color="auto" w:fill="D9D9D9" w:themeFill="background1" w:themeFillShade="D9"/>
          </w:tcPr>
          <w:p w14:paraId="645878E7" w14:textId="77777777" w:rsidR="00013D1E" w:rsidRPr="00013D1E" w:rsidRDefault="00C073A8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2</w:t>
            </w:r>
            <w:r w:rsidR="00013D1E"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3123154E" w14:textId="77777777" w:rsidR="00013D1E" w:rsidRPr="00BD0046" w:rsidRDefault="005A7FEB" w:rsidP="00013D1E">
            <w:pPr>
              <w:spacing w:after="0" w:line="240" w:lineRule="auto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color w:val="002060"/>
                <w:sz w:val="20"/>
                <w:szCs w:val="20"/>
                <w:lang w:eastAsia="pl-PL"/>
              </w:rPr>
              <w:t xml:space="preserve">Przerwa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29F50D94" w14:textId="77777777" w:rsidR="00013D1E" w:rsidRPr="00BD0046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76" w:type="dxa"/>
            <w:shd w:val="clear" w:color="auto" w:fill="D9D9D9" w:themeFill="background1" w:themeFillShade="D9"/>
          </w:tcPr>
          <w:p w14:paraId="3916C21B" w14:textId="7394D21C" w:rsidR="00013D1E" w:rsidRPr="00BD0046" w:rsidRDefault="00D93DA4" w:rsidP="00630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pl-PL"/>
              </w:rPr>
              <w:t>09.30-09.45</w:t>
            </w:r>
          </w:p>
        </w:tc>
      </w:tr>
      <w:tr w:rsidR="00013D1E" w:rsidRPr="00013D1E" w14:paraId="7A3DBB78" w14:textId="77777777" w:rsidTr="00981B06">
        <w:tc>
          <w:tcPr>
            <w:tcW w:w="496" w:type="dxa"/>
          </w:tcPr>
          <w:p w14:paraId="4D097B63" w14:textId="77777777" w:rsidR="00013D1E" w:rsidRPr="00013D1E" w:rsidRDefault="00C073A8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3</w:t>
            </w:r>
            <w:r w:rsidR="00013D1E"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252" w:type="dxa"/>
          </w:tcPr>
          <w:p w14:paraId="7FCF5AAE" w14:textId="20D4248C" w:rsidR="00013D1E" w:rsidRPr="00BD0046" w:rsidRDefault="008C29AE" w:rsidP="00013D1E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</w:pPr>
            <w:r w:rsidRPr="00BD0046"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  <w:t>8-Wycena nieruchomości dla banku uniwersalnego w świetle standardu zawodowego</w:t>
            </w:r>
          </w:p>
        </w:tc>
        <w:tc>
          <w:tcPr>
            <w:tcW w:w="3402" w:type="dxa"/>
          </w:tcPr>
          <w:p w14:paraId="489686E9" w14:textId="77777777" w:rsidR="00D9640F" w:rsidRDefault="00D9640F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</w:pPr>
          </w:p>
          <w:p w14:paraId="50D6BD9F" w14:textId="6F73F942" w:rsidR="00013D1E" w:rsidRPr="00BD0046" w:rsidRDefault="00D9640F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Jerzy Adamiczka</w:t>
            </w:r>
            <w:r w:rsidRPr="00BD0046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76" w:type="dxa"/>
          </w:tcPr>
          <w:p w14:paraId="593552B4" w14:textId="2FC3714D" w:rsidR="00013D1E" w:rsidRPr="00BD0046" w:rsidRDefault="00042B6F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09.45-1</w:t>
            </w:r>
            <w:r w:rsidR="008C29AE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2.00</w:t>
            </w:r>
          </w:p>
          <w:p w14:paraId="6DB2AA57" w14:textId="29FF9FBB" w:rsidR="00013D1E" w:rsidRPr="00BD0046" w:rsidRDefault="008C29A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3</w:t>
            </w:r>
            <w:r w:rsidR="00013D1E" w:rsidRPr="00BD0046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g</w:t>
            </w:r>
          </w:p>
        </w:tc>
      </w:tr>
      <w:tr w:rsidR="00D93DA4" w:rsidRPr="00013D1E" w14:paraId="0B12F302" w14:textId="77777777" w:rsidTr="00981B06">
        <w:tc>
          <w:tcPr>
            <w:tcW w:w="496" w:type="dxa"/>
            <w:shd w:val="clear" w:color="auto" w:fill="D9D9D9" w:themeFill="background1" w:themeFillShade="D9"/>
          </w:tcPr>
          <w:p w14:paraId="1B38F0A3" w14:textId="01700D1F" w:rsidR="00D93DA4" w:rsidRDefault="00754B64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727460F3" w14:textId="5500F427" w:rsidR="00D93DA4" w:rsidRDefault="00E2592E" w:rsidP="00013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2060"/>
                <w:sz w:val="20"/>
                <w:szCs w:val="20"/>
                <w:lang w:eastAsia="pl-PL"/>
              </w:rPr>
              <w:t>Przerwa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75B82BE8" w14:textId="77777777" w:rsidR="00D93DA4" w:rsidRPr="00BD0046" w:rsidRDefault="00D93DA4" w:rsidP="00013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</w:p>
        </w:tc>
        <w:tc>
          <w:tcPr>
            <w:tcW w:w="1376" w:type="dxa"/>
            <w:shd w:val="clear" w:color="auto" w:fill="D9D9D9" w:themeFill="background1" w:themeFillShade="D9"/>
          </w:tcPr>
          <w:p w14:paraId="35795732" w14:textId="5DC936A3" w:rsidR="00D93DA4" w:rsidRDefault="00042B6F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1</w:t>
            </w:r>
            <w:r w:rsidR="008C29AE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.</w:t>
            </w:r>
            <w:r w:rsidR="008C29AE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00</w:t>
            </w:r>
            <w: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-1</w:t>
            </w:r>
            <w:r w:rsidR="008C29AE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.</w:t>
            </w:r>
            <w:r w:rsidR="008C29AE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30</w:t>
            </w:r>
          </w:p>
        </w:tc>
      </w:tr>
      <w:tr w:rsidR="00D93DA4" w:rsidRPr="00013D1E" w14:paraId="3C875452" w14:textId="77777777" w:rsidTr="00754B64">
        <w:tc>
          <w:tcPr>
            <w:tcW w:w="496" w:type="dxa"/>
            <w:shd w:val="clear" w:color="auto" w:fill="auto"/>
          </w:tcPr>
          <w:p w14:paraId="625012D2" w14:textId="42B420CC" w:rsidR="00D93DA4" w:rsidRDefault="00754B64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252" w:type="dxa"/>
            <w:shd w:val="clear" w:color="auto" w:fill="auto"/>
          </w:tcPr>
          <w:p w14:paraId="34EEE38C" w14:textId="46D2C80D" w:rsidR="00D93DA4" w:rsidRDefault="00681E69" w:rsidP="00013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2060"/>
                <w:sz w:val="20"/>
                <w:szCs w:val="20"/>
                <w:lang w:eastAsia="pl-PL"/>
              </w:rPr>
            </w:pPr>
            <w:r w:rsidRPr="00BD0046"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  <w:t>8-Wycena nieruchomości dla banku uniwersalnego w świetle standardu zawodowego</w:t>
            </w:r>
          </w:p>
        </w:tc>
        <w:tc>
          <w:tcPr>
            <w:tcW w:w="3402" w:type="dxa"/>
            <w:shd w:val="clear" w:color="auto" w:fill="auto"/>
          </w:tcPr>
          <w:p w14:paraId="2EAA66B5" w14:textId="77777777" w:rsidR="00F40AFF" w:rsidRDefault="00F40AFF" w:rsidP="00013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</w:p>
          <w:p w14:paraId="4B9C42DB" w14:textId="0BFF7B45" w:rsidR="00F40AFF" w:rsidRPr="00BD0046" w:rsidRDefault="00681E69" w:rsidP="00013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Jerzy Adamiczka</w:t>
            </w:r>
            <w:r w:rsidRPr="00BD0046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76" w:type="dxa"/>
            <w:shd w:val="clear" w:color="auto" w:fill="auto"/>
          </w:tcPr>
          <w:p w14:paraId="20A356C2" w14:textId="42A7EED6" w:rsidR="00E2592E" w:rsidRDefault="00042B6F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1</w:t>
            </w:r>
            <w:r w:rsidR="008C29AE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2.30</w:t>
            </w:r>
            <w: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-1</w:t>
            </w:r>
            <w:r w:rsidR="00CE2C5E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4</w:t>
            </w:r>
            <w: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.</w:t>
            </w:r>
            <w:r w:rsidR="00CE2C5E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0</w:t>
            </w:r>
            <w:r w:rsidR="008C29AE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0</w:t>
            </w:r>
          </w:p>
          <w:p w14:paraId="44BDB2F6" w14:textId="4D265BF3" w:rsidR="00D93DA4" w:rsidRDefault="00D93DA4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2g</w:t>
            </w:r>
          </w:p>
        </w:tc>
      </w:tr>
      <w:tr w:rsidR="00013D1E" w:rsidRPr="00013D1E" w14:paraId="62C7D59B" w14:textId="77777777" w:rsidTr="00981B06">
        <w:tc>
          <w:tcPr>
            <w:tcW w:w="496" w:type="dxa"/>
            <w:shd w:val="clear" w:color="auto" w:fill="D9D9D9" w:themeFill="background1" w:themeFillShade="D9"/>
          </w:tcPr>
          <w:p w14:paraId="2D4DF224" w14:textId="64F70142" w:rsidR="00013D1E" w:rsidRPr="00013D1E" w:rsidRDefault="00754B64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224F192F" w14:textId="77777777" w:rsidR="00013D1E" w:rsidRPr="00BD0046" w:rsidRDefault="005A7FEB" w:rsidP="00013D1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2060"/>
                <w:sz w:val="20"/>
                <w:szCs w:val="20"/>
                <w:lang w:eastAsia="pl-PL"/>
              </w:rPr>
              <w:t xml:space="preserve">Przerwa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4F85EC33" w14:textId="77777777" w:rsidR="00013D1E" w:rsidRPr="00BD0046" w:rsidRDefault="00013D1E" w:rsidP="00013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</w:p>
        </w:tc>
        <w:tc>
          <w:tcPr>
            <w:tcW w:w="1376" w:type="dxa"/>
            <w:shd w:val="clear" w:color="auto" w:fill="D9D9D9" w:themeFill="background1" w:themeFillShade="D9"/>
          </w:tcPr>
          <w:p w14:paraId="5FC34F58" w14:textId="75AA6043" w:rsidR="00013D1E" w:rsidRPr="00BD0046" w:rsidRDefault="00042B6F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1</w:t>
            </w:r>
            <w:r w:rsidR="00CE2C5E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4</w:t>
            </w:r>
            <w: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.</w:t>
            </w:r>
            <w:r w:rsidR="00CE2C5E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0</w:t>
            </w:r>
            <w:r w:rsidR="008C29AE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0</w:t>
            </w:r>
            <w: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-1</w:t>
            </w:r>
            <w:r w:rsidR="00CE2C5E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4</w:t>
            </w:r>
            <w: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.</w:t>
            </w:r>
            <w:r w:rsidR="00CE2C5E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1</w:t>
            </w:r>
            <w:r w:rsidR="008C29AE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5</w:t>
            </w:r>
          </w:p>
        </w:tc>
      </w:tr>
      <w:tr w:rsidR="00013D1E" w:rsidRPr="00013D1E" w14:paraId="2E16CF1D" w14:textId="77777777" w:rsidTr="00981B06">
        <w:tc>
          <w:tcPr>
            <w:tcW w:w="496" w:type="dxa"/>
          </w:tcPr>
          <w:p w14:paraId="275A9811" w14:textId="6A6EEA34" w:rsidR="00013D1E" w:rsidRPr="00013D1E" w:rsidRDefault="00754B64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252" w:type="dxa"/>
          </w:tcPr>
          <w:p w14:paraId="59888836" w14:textId="01237998" w:rsidR="00013D1E" w:rsidRPr="00BD0046" w:rsidRDefault="008C29AE" w:rsidP="00013D1E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  <w:t>6</w:t>
            </w:r>
            <w:r w:rsidRPr="00BD0046"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  <w:t>-Wybrane elementy metodyki wyceny nieruchomości, podejście dochodowe</w:t>
            </w:r>
          </w:p>
        </w:tc>
        <w:tc>
          <w:tcPr>
            <w:tcW w:w="3402" w:type="dxa"/>
          </w:tcPr>
          <w:p w14:paraId="73117139" w14:textId="77777777" w:rsidR="008C29AE" w:rsidRDefault="008C29AE" w:rsidP="004521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</w:pPr>
          </w:p>
          <w:p w14:paraId="7ED846AB" w14:textId="5CE5B303" w:rsidR="00013D1E" w:rsidRPr="00BD0046" w:rsidRDefault="008C29AE" w:rsidP="0045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pl-PL"/>
              </w:rPr>
            </w:pPr>
            <w:r w:rsidRPr="00BD0046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 xml:space="preserve">Mirosława Czaplińska </w:t>
            </w:r>
          </w:p>
        </w:tc>
        <w:tc>
          <w:tcPr>
            <w:tcW w:w="1376" w:type="dxa"/>
          </w:tcPr>
          <w:p w14:paraId="4A1C1B96" w14:textId="26F3B6DD" w:rsidR="00013D1E" w:rsidRPr="00BD0046" w:rsidRDefault="00042B6F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1</w:t>
            </w:r>
            <w:r w:rsidR="00CE2C5E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4</w:t>
            </w:r>
            <w:r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.</w:t>
            </w:r>
            <w:r w:rsidR="00CE2C5E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1</w:t>
            </w:r>
            <w:r w:rsidR="008C29AE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5</w:t>
            </w:r>
            <w:r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-1</w:t>
            </w:r>
            <w:r w:rsidR="00CE2C5E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5.45</w:t>
            </w:r>
          </w:p>
          <w:p w14:paraId="335B20EF" w14:textId="77777777" w:rsidR="00013D1E" w:rsidRPr="00BD0046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</w:pPr>
            <w:r w:rsidRPr="00BD0046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2g</w:t>
            </w:r>
          </w:p>
          <w:p w14:paraId="4A0B49B0" w14:textId="77777777" w:rsidR="00013D1E" w:rsidRPr="00BD0046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  <w:tr w:rsidR="00C073A8" w:rsidRPr="00013D1E" w14:paraId="15E17095" w14:textId="77777777" w:rsidTr="00824E65">
        <w:tc>
          <w:tcPr>
            <w:tcW w:w="496" w:type="dxa"/>
            <w:shd w:val="clear" w:color="auto" w:fill="D9D9D9" w:themeFill="background1" w:themeFillShade="D9"/>
          </w:tcPr>
          <w:p w14:paraId="3C144DC6" w14:textId="0E4DA949" w:rsidR="00C073A8" w:rsidRPr="0093397F" w:rsidRDefault="00754B64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highlight w:val="lightGray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highlight w:val="lightGray"/>
                <w:lang w:eastAsia="pl-PL"/>
              </w:rPr>
              <w:t>8.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71F86E48" w14:textId="77777777" w:rsidR="00C073A8" w:rsidRPr="00BD0046" w:rsidRDefault="00C073A8" w:rsidP="005A7FE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2060"/>
                <w:sz w:val="20"/>
                <w:szCs w:val="20"/>
                <w:highlight w:val="lightGray"/>
                <w:lang w:eastAsia="pl-PL"/>
              </w:rPr>
            </w:pPr>
            <w:r w:rsidRPr="00BD0046">
              <w:rPr>
                <w:rFonts w:ascii="Arial" w:eastAsia="Times New Roman" w:hAnsi="Arial" w:cs="Arial"/>
                <w:b/>
                <w:i/>
                <w:color w:val="002060"/>
                <w:sz w:val="20"/>
                <w:szCs w:val="20"/>
                <w:highlight w:val="lightGray"/>
                <w:lang w:eastAsia="pl-PL"/>
              </w:rPr>
              <w:t xml:space="preserve">Przerwa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62ABB9B0" w14:textId="77777777" w:rsidR="00C073A8" w:rsidRPr="00BD0046" w:rsidRDefault="00C073A8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76" w:type="dxa"/>
            <w:shd w:val="clear" w:color="auto" w:fill="D9D9D9" w:themeFill="background1" w:themeFillShade="D9"/>
          </w:tcPr>
          <w:p w14:paraId="70FF86C0" w14:textId="20752EFE" w:rsidR="00C073A8" w:rsidRPr="00BD0046" w:rsidRDefault="00042B6F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1</w:t>
            </w:r>
            <w:r w:rsidR="00CE2C5E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5.45-16.00</w:t>
            </w:r>
          </w:p>
        </w:tc>
      </w:tr>
      <w:tr w:rsidR="00C073A8" w:rsidRPr="00013D1E" w14:paraId="0A9F1732" w14:textId="77777777" w:rsidTr="00042B6F">
        <w:trPr>
          <w:trHeight w:val="398"/>
        </w:trPr>
        <w:tc>
          <w:tcPr>
            <w:tcW w:w="496" w:type="dxa"/>
          </w:tcPr>
          <w:p w14:paraId="04A8CF49" w14:textId="1F6331A9" w:rsidR="00C073A8" w:rsidRDefault="00754B64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252" w:type="dxa"/>
          </w:tcPr>
          <w:p w14:paraId="5B24DE1D" w14:textId="3F1A4116" w:rsidR="00C073A8" w:rsidRPr="00BD0046" w:rsidRDefault="008C29AE" w:rsidP="00013D1E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  <w:t>6</w:t>
            </w:r>
            <w:r w:rsidRPr="00BD0046"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  <w:t>-Wybrane elementy metodyki wyceny nieruchomości, podejście dochodowe</w:t>
            </w:r>
          </w:p>
        </w:tc>
        <w:tc>
          <w:tcPr>
            <w:tcW w:w="3402" w:type="dxa"/>
          </w:tcPr>
          <w:p w14:paraId="7DD12E79" w14:textId="77777777" w:rsidR="008C29AE" w:rsidRDefault="008C29AE" w:rsidP="008C2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</w:pPr>
          </w:p>
          <w:p w14:paraId="638032DD" w14:textId="2B83E411" w:rsidR="00042B6F" w:rsidRDefault="008C29AE" w:rsidP="008C2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</w:pPr>
            <w:r w:rsidRPr="00BD0046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Mirosława Czaplińska</w:t>
            </w:r>
          </w:p>
          <w:p w14:paraId="67DDE9B3" w14:textId="4C974D60" w:rsidR="00C073A8" w:rsidRPr="00BD0046" w:rsidRDefault="00C073A8" w:rsidP="008C2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76" w:type="dxa"/>
          </w:tcPr>
          <w:p w14:paraId="2E4AC8C1" w14:textId="773BB44F" w:rsidR="00CE2C5E" w:rsidRPr="00BD0046" w:rsidRDefault="00CE2C5E" w:rsidP="00CE2C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16.00</w:t>
            </w:r>
            <w:r w:rsidR="00E2592E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-17</w:t>
            </w:r>
            <w:r w:rsidR="005A7FEB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30</w:t>
            </w:r>
          </w:p>
          <w:p w14:paraId="18F859F0" w14:textId="6181426C" w:rsidR="0093397F" w:rsidRPr="00BD0046" w:rsidRDefault="00CE2C5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2</w:t>
            </w:r>
            <w:r w:rsidR="0093397F" w:rsidRPr="00BD0046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g</w:t>
            </w:r>
          </w:p>
        </w:tc>
      </w:tr>
    </w:tbl>
    <w:p w14:paraId="144985D3" w14:textId="112B554D" w:rsidR="00013D1E" w:rsidRPr="00013D1E" w:rsidRDefault="00013D1E" w:rsidP="00013D1E">
      <w:pPr>
        <w:keepNext/>
        <w:spacing w:before="240" w:after="60" w:line="240" w:lineRule="auto"/>
        <w:outlineLvl w:val="3"/>
        <w:rPr>
          <w:rFonts w:ascii="Arial" w:eastAsia="Times New Roman" w:hAnsi="Arial" w:cs="Arial"/>
          <w:b/>
          <w:bCs/>
          <w:i/>
          <w:color w:val="FF0000"/>
          <w:sz w:val="18"/>
          <w:szCs w:val="18"/>
          <w:lang w:eastAsia="pl-PL"/>
        </w:rPr>
      </w:pPr>
      <w:r w:rsidRPr="00013D1E">
        <w:rPr>
          <w:rFonts w:ascii="Arial" w:eastAsia="Times New Roman" w:hAnsi="Arial" w:cs="Arial"/>
          <w:b/>
          <w:bCs/>
          <w:i/>
          <w:color w:val="FF0000"/>
          <w:lang w:eastAsia="pl-PL"/>
        </w:rPr>
        <w:t>SESJA II -dzień drugi</w:t>
      </w:r>
      <w:r w:rsidRPr="00013D1E">
        <w:rPr>
          <w:rFonts w:ascii="Arial" w:eastAsia="Times New Roman" w:hAnsi="Arial" w:cs="Arial"/>
          <w:b/>
          <w:bCs/>
          <w:i/>
          <w:color w:val="FF0000"/>
          <w:sz w:val="18"/>
          <w:szCs w:val="18"/>
          <w:lang w:eastAsia="pl-PL"/>
        </w:rPr>
        <w:t xml:space="preserve"> – </w:t>
      </w:r>
      <w:r w:rsidR="00456C57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>16</w:t>
      </w:r>
      <w:r w:rsidR="00C54529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 xml:space="preserve"> </w:t>
      </w:r>
      <w:r w:rsidR="00456C57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>kwietnia</w:t>
      </w:r>
      <w:r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 xml:space="preserve"> </w:t>
      </w:r>
      <w:r w:rsidRPr="00013D1E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>20</w:t>
      </w:r>
      <w:r w:rsidR="00C54529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>2</w:t>
      </w:r>
      <w:r w:rsidR="00456C57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>5</w:t>
      </w:r>
      <w:r w:rsidR="00D9640F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 xml:space="preserve"> </w:t>
      </w:r>
      <w:r w:rsidRPr="00013D1E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>r</w:t>
      </w:r>
      <w:r w:rsidRPr="00013D1E">
        <w:rPr>
          <w:rFonts w:ascii="Arial" w:eastAsia="Times New Roman" w:hAnsi="Arial" w:cs="Arial"/>
          <w:b/>
          <w:bCs/>
          <w:i/>
          <w:color w:val="FF0000"/>
          <w:sz w:val="18"/>
          <w:szCs w:val="18"/>
          <w:lang w:eastAsia="pl-PL"/>
        </w:rPr>
        <w:t xml:space="preserve">.- </w:t>
      </w:r>
      <w:r w:rsidR="00E2592E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>7</w:t>
      </w:r>
      <w:r w:rsidRPr="00013D1E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 xml:space="preserve"> godzin</w:t>
      </w:r>
      <w:r w:rsidR="00C073A8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 xml:space="preserve"> +test</w:t>
      </w:r>
      <w:r w:rsidR="00D9640F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 xml:space="preserve"> (</w:t>
      </w:r>
      <w:r w:rsidR="00456C57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>17</w:t>
      </w:r>
      <w:r w:rsidR="00F67353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>.</w:t>
      </w:r>
      <w:r w:rsidR="00456C57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>04</w:t>
      </w:r>
      <w:r w:rsidR="00D9640F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>.202</w:t>
      </w:r>
      <w:r w:rsidR="00456C57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>5</w:t>
      </w:r>
      <w:r w:rsidR="00F67353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 xml:space="preserve"> </w:t>
      </w:r>
      <w:r w:rsidR="00D9640F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>r.)</w:t>
      </w:r>
    </w:p>
    <w:tbl>
      <w:tblPr>
        <w:tblW w:w="9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10"/>
        <w:gridCol w:w="3402"/>
        <w:gridCol w:w="1560"/>
      </w:tblGrid>
      <w:tr w:rsidR="00013D1E" w:rsidRPr="00013D1E" w14:paraId="27DCB038" w14:textId="77777777" w:rsidTr="00981B06">
        <w:tc>
          <w:tcPr>
            <w:tcW w:w="496" w:type="dxa"/>
            <w:shd w:val="clear" w:color="auto" w:fill="D9D9D9" w:themeFill="background1" w:themeFillShade="D9"/>
          </w:tcPr>
          <w:p w14:paraId="639FAD04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7FBD6996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Temat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2088985B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Wykładowca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33498E16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Godziny</w:t>
            </w:r>
          </w:p>
        </w:tc>
      </w:tr>
      <w:tr w:rsidR="00013D1E" w:rsidRPr="00013D1E" w14:paraId="52049DCC" w14:textId="77777777" w:rsidTr="00981B06">
        <w:tc>
          <w:tcPr>
            <w:tcW w:w="496" w:type="dxa"/>
          </w:tcPr>
          <w:p w14:paraId="58612018" w14:textId="77777777" w:rsidR="00013D1E" w:rsidRPr="00013D1E" w:rsidRDefault="000A09D8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110" w:type="dxa"/>
          </w:tcPr>
          <w:p w14:paraId="21192B10" w14:textId="03F4B5D8" w:rsidR="00013D1E" w:rsidRPr="00013D1E" w:rsidRDefault="003A02CE" w:rsidP="00013D1E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9</w:t>
            </w:r>
            <w:r w:rsidR="00BD0046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 xml:space="preserve">- Badanie Stanu prawnego nieruchomości, nietypowe przypadki </w:t>
            </w:r>
          </w:p>
        </w:tc>
        <w:tc>
          <w:tcPr>
            <w:tcW w:w="3402" w:type="dxa"/>
          </w:tcPr>
          <w:p w14:paraId="78540AB4" w14:textId="77777777" w:rsidR="004F08C0" w:rsidRDefault="004F08C0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</w:p>
          <w:p w14:paraId="5D95BF54" w14:textId="1CEECDCC" w:rsidR="00013D1E" w:rsidRPr="00013D1E" w:rsidRDefault="001370BC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 xml:space="preserve">dr </w:t>
            </w:r>
            <w:r w:rsidR="000A09D8"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Jan Wsz</w:t>
            </w:r>
            <w:r w:rsidR="00BD0046"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 xml:space="preserve">ołek </w:t>
            </w:r>
          </w:p>
        </w:tc>
        <w:tc>
          <w:tcPr>
            <w:tcW w:w="1560" w:type="dxa"/>
          </w:tcPr>
          <w:p w14:paraId="54D9F466" w14:textId="77777777" w:rsidR="00013D1E" w:rsidRPr="00013D1E" w:rsidRDefault="000A09D8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  <w:t>8</w:t>
            </w:r>
            <w:r w:rsidR="00013D1E" w:rsidRPr="00013D1E"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  <w:t>.00-</w:t>
            </w:r>
            <w:r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  <w:t>8.45</w:t>
            </w:r>
          </w:p>
          <w:p w14:paraId="4881C2B3" w14:textId="77777777" w:rsidR="00013D1E" w:rsidRPr="00013D1E" w:rsidRDefault="000A09D8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  <w:t>1</w:t>
            </w:r>
            <w:r w:rsidR="00013D1E" w:rsidRPr="00013D1E"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  <w:t>g</w:t>
            </w:r>
          </w:p>
          <w:p w14:paraId="3517181B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</w:pPr>
          </w:p>
        </w:tc>
      </w:tr>
      <w:tr w:rsidR="000A09D8" w:rsidRPr="00013D1E" w14:paraId="5A4C8FBC" w14:textId="77777777" w:rsidTr="00981B06">
        <w:tc>
          <w:tcPr>
            <w:tcW w:w="496" w:type="dxa"/>
            <w:shd w:val="clear" w:color="auto" w:fill="D9D9D9" w:themeFill="background1" w:themeFillShade="D9"/>
          </w:tcPr>
          <w:p w14:paraId="37EBA772" w14:textId="1259811F" w:rsidR="000A09D8" w:rsidRPr="00013D1E" w:rsidRDefault="00E2592E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2</w:t>
            </w:r>
            <w:r w:rsidR="000A09D8" w:rsidRPr="00013D1E"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66838BCA" w14:textId="77777777" w:rsidR="000A09D8" w:rsidRPr="00013D1E" w:rsidRDefault="000A09D8" w:rsidP="005A7FEB">
            <w:pPr>
              <w:keepNext/>
              <w:spacing w:after="0" w:line="240" w:lineRule="auto"/>
              <w:jc w:val="both"/>
              <w:outlineLvl w:val="4"/>
              <w:rPr>
                <w:rFonts w:ascii="Arial" w:eastAsia="Times New Roman" w:hAnsi="Arial" w:cs="Arial"/>
                <w:b/>
                <w:bCs/>
                <w:i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bCs/>
                <w:i/>
                <w:color w:val="000080"/>
                <w:sz w:val="20"/>
                <w:szCs w:val="20"/>
                <w:lang w:eastAsia="pl-PL"/>
              </w:rPr>
              <w:t xml:space="preserve">Przerwa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5F96BA3E" w14:textId="77777777" w:rsidR="000A09D8" w:rsidRPr="00013D1E" w:rsidRDefault="000A09D8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3473D203" w14:textId="5E7F07B7" w:rsidR="000A09D8" w:rsidRPr="00013D1E" w:rsidRDefault="00E2592E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8.45-09.00</w:t>
            </w:r>
          </w:p>
        </w:tc>
      </w:tr>
      <w:tr w:rsidR="000A09D8" w:rsidRPr="00013D1E" w14:paraId="21CD16A9" w14:textId="77777777" w:rsidTr="00981B06">
        <w:tc>
          <w:tcPr>
            <w:tcW w:w="496" w:type="dxa"/>
          </w:tcPr>
          <w:p w14:paraId="4633068C" w14:textId="3E2C0F4A" w:rsidR="000A09D8" w:rsidRPr="00013D1E" w:rsidRDefault="00E2592E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3</w:t>
            </w:r>
            <w:r w:rsidR="000A09D8"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0" w:type="dxa"/>
          </w:tcPr>
          <w:p w14:paraId="2E8F0E3D" w14:textId="6F32697E" w:rsidR="00F40AFF" w:rsidRPr="00E2592E" w:rsidRDefault="00D9640F" w:rsidP="00D9640F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  <w:t>9.1</w:t>
            </w:r>
            <w:r w:rsidRPr="00E2592E"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  <w:t>-Specyfika analizy rynku dla potrzeb wyceny (w tym analiza umów najmu)</w:t>
            </w:r>
          </w:p>
        </w:tc>
        <w:tc>
          <w:tcPr>
            <w:tcW w:w="3402" w:type="dxa"/>
          </w:tcPr>
          <w:p w14:paraId="787879DD" w14:textId="77777777" w:rsidR="00D9640F" w:rsidRDefault="00D9640F" w:rsidP="00D9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</w:pPr>
          </w:p>
          <w:p w14:paraId="40E80BD8" w14:textId="77777777" w:rsidR="00D9640F" w:rsidRDefault="00D9640F" w:rsidP="00D964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  <w:t xml:space="preserve">Marta </w:t>
            </w:r>
            <w:proofErr w:type="spellStart"/>
            <w:r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  <w:t>Pawłuszewicz</w:t>
            </w:r>
            <w:proofErr w:type="spellEnd"/>
            <w:r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 xml:space="preserve"> </w:t>
            </w:r>
          </w:p>
          <w:p w14:paraId="41220AC9" w14:textId="3CBD9E35" w:rsidR="000A09D8" w:rsidRPr="0093397F" w:rsidRDefault="000A09D8" w:rsidP="00F40AFF">
            <w:pPr>
              <w:spacing w:after="0" w:line="240" w:lineRule="auto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52048594" w14:textId="06F7851E" w:rsidR="000A09D8" w:rsidRPr="00013D1E" w:rsidRDefault="00E2592E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09.00-10.30</w:t>
            </w:r>
          </w:p>
          <w:p w14:paraId="12856053" w14:textId="77777777" w:rsidR="000A09D8" w:rsidRPr="00013D1E" w:rsidRDefault="000A09D8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  <w:t>2g</w:t>
            </w:r>
          </w:p>
        </w:tc>
      </w:tr>
      <w:tr w:rsidR="000A09D8" w:rsidRPr="00013D1E" w14:paraId="64BCAF1B" w14:textId="77777777" w:rsidTr="00981B06">
        <w:tc>
          <w:tcPr>
            <w:tcW w:w="496" w:type="dxa"/>
            <w:shd w:val="clear" w:color="auto" w:fill="D9D9D9" w:themeFill="background1" w:themeFillShade="D9"/>
          </w:tcPr>
          <w:p w14:paraId="53EB284F" w14:textId="0AA3D0AF" w:rsidR="000A09D8" w:rsidRPr="00013D1E" w:rsidRDefault="00E2592E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4</w:t>
            </w:r>
            <w:r w:rsidR="000A09D8" w:rsidRPr="00013D1E"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7F765382" w14:textId="77777777" w:rsidR="000A09D8" w:rsidRPr="00E2592E" w:rsidRDefault="000A09D8" w:rsidP="000A09D8">
            <w:pPr>
              <w:keepNext/>
              <w:spacing w:after="0" w:line="240" w:lineRule="auto"/>
              <w:jc w:val="both"/>
              <w:outlineLvl w:val="4"/>
              <w:rPr>
                <w:rFonts w:ascii="Arial" w:eastAsia="Times New Roman" w:hAnsi="Arial" w:cs="Arial"/>
                <w:b/>
                <w:bCs/>
                <w:i/>
                <w:color w:val="002060"/>
                <w:sz w:val="20"/>
                <w:szCs w:val="20"/>
                <w:lang w:eastAsia="pl-PL"/>
              </w:rPr>
            </w:pPr>
            <w:r w:rsidRPr="00E2592E">
              <w:rPr>
                <w:rFonts w:ascii="Arial" w:eastAsia="Times New Roman" w:hAnsi="Arial" w:cs="Arial"/>
                <w:b/>
                <w:bCs/>
                <w:i/>
                <w:color w:val="002060"/>
                <w:sz w:val="20"/>
                <w:szCs w:val="20"/>
                <w:lang w:eastAsia="pl-PL"/>
              </w:rPr>
              <w:t xml:space="preserve">Przerwa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796EA93F" w14:textId="77777777" w:rsidR="000A09D8" w:rsidRPr="00013D1E" w:rsidRDefault="000A09D8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255FBC04" w14:textId="051E866E" w:rsidR="000A09D8" w:rsidRPr="00013D1E" w:rsidRDefault="00E2592E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10.30-10.45</w:t>
            </w:r>
          </w:p>
        </w:tc>
      </w:tr>
      <w:tr w:rsidR="000A09D8" w:rsidRPr="00013D1E" w14:paraId="2FBA1C2B" w14:textId="77777777" w:rsidTr="00981B06">
        <w:tc>
          <w:tcPr>
            <w:tcW w:w="496" w:type="dxa"/>
          </w:tcPr>
          <w:p w14:paraId="35968DDA" w14:textId="38D7612F" w:rsidR="000A09D8" w:rsidRPr="00013D1E" w:rsidRDefault="00E2592E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5</w:t>
            </w:r>
            <w:r w:rsidR="000A09D8"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0" w:type="dxa"/>
          </w:tcPr>
          <w:p w14:paraId="6BCCC560" w14:textId="42FA0350" w:rsidR="000A09D8" w:rsidRPr="00013D1E" w:rsidRDefault="000A09D8" w:rsidP="000A09D8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  <w:t>10-Źródła błędów w wycenie dla potrzeb zabezpieczenia wierzytelności. Studia przypadków: analiza przykładowych operatów szacunkowych</w:t>
            </w:r>
          </w:p>
        </w:tc>
        <w:tc>
          <w:tcPr>
            <w:tcW w:w="3402" w:type="dxa"/>
          </w:tcPr>
          <w:p w14:paraId="3A08B033" w14:textId="77777777" w:rsidR="004F08C0" w:rsidRDefault="004F08C0" w:rsidP="001E0D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</w:p>
          <w:p w14:paraId="76A00CB0" w14:textId="24738797" w:rsidR="001370BC" w:rsidRDefault="001370BC" w:rsidP="001370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  <w:t xml:space="preserve">dr </w:t>
            </w:r>
            <w:r w:rsidRPr="0073704A"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  <w:t xml:space="preserve">Zdzisława </w:t>
            </w:r>
            <w:proofErr w:type="spellStart"/>
            <w:r w:rsidRPr="0073704A"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  <w:t>Ledzion</w:t>
            </w:r>
            <w:proofErr w:type="spellEnd"/>
            <w:r w:rsidRPr="0073704A"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  <w:t>- Trojanowska</w:t>
            </w:r>
            <w:r w:rsidR="00456C57"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  <w:t xml:space="preserve"> </w:t>
            </w:r>
          </w:p>
          <w:p w14:paraId="29BCE445" w14:textId="30B4F5E0" w:rsidR="000A09D8" w:rsidRPr="0073704A" w:rsidRDefault="000A09D8" w:rsidP="001E0D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</w:pPr>
          </w:p>
          <w:p w14:paraId="4E8DF03A" w14:textId="0E86D83A" w:rsidR="009967A3" w:rsidRPr="00013D1E" w:rsidRDefault="009967A3" w:rsidP="004521FF">
            <w:pPr>
              <w:spacing w:after="0" w:line="240" w:lineRule="auto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3645ADA6" w14:textId="0D4DF4C5" w:rsidR="000A09D8" w:rsidRPr="00013D1E" w:rsidRDefault="00E2592E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10.45-12.15</w:t>
            </w:r>
          </w:p>
          <w:p w14:paraId="2A238535" w14:textId="77777777" w:rsidR="000A09D8" w:rsidRPr="00013D1E" w:rsidRDefault="000A09D8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2g</w:t>
            </w:r>
          </w:p>
        </w:tc>
      </w:tr>
      <w:tr w:rsidR="000A09D8" w:rsidRPr="00013D1E" w14:paraId="31FFDA22" w14:textId="77777777" w:rsidTr="00981B06">
        <w:tc>
          <w:tcPr>
            <w:tcW w:w="496" w:type="dxa"/>
            <w:shd w:val="clear" w:color="auto" w:fill="D9D9D9" w:themeFill="background1" w:themeFillShade="D9"/>
          </w:tcPr>
          <w:p w14:paraId="11D77644" w14:textId="64A9E5D4" w:rsidR="000A09D8" w:rsidRPr="00013D1E" w:rsidRDefault="00E2592E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6</w:t>
            </w:r>
            <w:r w:rsidR="000A09D8" w:rsidRPr="00013D1E"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11E0BD9D" w14:textId="77777777" w:rsidR="000A09D8" w:rsidRPr="00013D1E" w:rsidRDefault="002960CD" w:rsidP="000A09D8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80"/>
                <w:sz w:val="20"/>
                <w:szCs w:val="20"/>
                <w:lang w:eastAsia="pl-PL"/>
              </w:rPr>
              <w:t xml:space="preserve">Przerwa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75D6D845" w14:textId="77777777" w:rsidR="000A09D8" w:rsidRPr="00013D1E" w:rsidRDefault="000A09D8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4E33BDA9" w14:textId="6115E231" w:rsidR="000A09D8" w:rsidRPr="00013D1E" w:rsidRDefault="00E2592E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12.15-12.30</w:t>
            </w:r>
          </w:p>
        </w:tc>
      </w:tr>
      <w:tr w:rsidR="000A09D8" w:rsidRPr="00013D1E" w14:paraId="60386454" w14:textId="77777777" w:rsidTr="00981B06">
        <w:tc>
          <w:tcPr>
            <w:tcW w:w="496" w:type="dxa"/>
          </w:tcPr>
          <w:p w14:paraId="3F6006BE" w14:textId="7032495A" w:rsidR="000A09D8" w:rsidRPr="00013D1E" w:rsidRDefault="00E2592E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7</w:t>
            </w:r>
            <w:r w:rsidR="000A09D8"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0" w:type="dxa"/>
          </w:tcPr>
          <w:p w14:paraId="61EF904C" w14:textId="73D4BA3F" w:rsidR="000A09D8" w:rsidRPr="00013D1E" w:rsidRDefault="00D9640F" w:rsidP="000A09D8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color w:val="000080"/>
                <w:sz w:val="20"/>
                <w:szCs w:val="20"/>
                <w:highlight w:val="lightGray"/>
                <w:lang w:eastAsia="pl-PL"/>
              </w:rPr>
            </w:pPr>
            <w:r w:rsidRPr="00013D1E"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  <w:t>10-Źródła błędów w wycenie dla potrzeb zabezpieczenia wierzytelności. Studia przypadków: analiza przykładowych operatów szacunkowych</w:t>
            </w:r>
            <w:r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  <w:t xml:space="preserve"> c.d.</w:t>
            </w:r>
          </w:p>
        </w:tc>
        <w:tc>
          <w:tcPr>
            <w:tcW w:w="3402" w:type="dxa"/>
          </w:tcPr>
          <w:p w14:paraId="632E57E4" w14:textId="77777777" w:rsidR="00F40AFF" w:rsidRDefault="00F40AFF" w:rsidP="00185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</w:pPr>
          </w:p>
          <w:p w14:paraId="5B40637D" w14:textId="5CAF3909" w:rsidR="003B244F" w:rsidRDefault="003B244F" w:rsidP="003B2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  <w:t xml:space="preserve">dr </w:t>
            </w:r>
            <w:r w:rsidRPr="0073704A"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  <w:t xml:space="preserve">Zdzisława </w:t>
            </w:r>
            <w:proofErr w:type="spellStart"/>
            <w:r w:rsidRPr="0073704A"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  <w:t>Ledzion</w:t>
            </w:r>
            <w:proofErr w:type="spellEnd"/>
            <w:r w:rsidRPr="0073704A"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  <w:t>- Trojanowska</w:t>
            </w:r>
            <w:r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  <w:t xml:space="preserve"> </w:t>
            </w:r>
            <w:bookmarkStart w:id="0" w:name="_GoBack"/>
            <w:bookmarkEnd w:id="0"/>
          </w:p>
          <w:p w14:paraId="3F9018DF" w14:textId="03EEA6DD" w:rsidR="00F40AFF" w:rsidRPr="00013D1E" w:rsidRDefault="00F40AFF" w:rsidP="004104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1616F1B0" w14:textId="61039F60" w:rsidR="000A09D8" w:rsidRPr="00013D1E" w:rsidRDefault="00E2592E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12.30-14.00</w:t>
            </w:r>
          </w:p>
          <w:p w14:paraId="0942BC24" w14:textId="77777777" w:rsidR="000A09D8" w:rsidRPr="00013D1E" w:rsidRDefault="000A09D8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highlight w:val="lightGray"/>
                <w:lang w:eastAsia="pl-PL"/>
              </w:rPr>
            </w:pPr>
            <w:r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2g</w:t>
            </w:r>
          </w:p>
        </w:tc>
      </w:tr>
      <w:tr w:rsidR="000A09D8" w:rsidRPr="00013D1E" w14:paraId="45475F87" w14:textId="77777777" w:rsidTr="00981B06">
        <w:tc>
          <w:tcPr>
            <w:tcW w:w="496" w:type="dxa"/>
          </w:tcPr>
          <w:p w14:paraId="6E6DCDA5" w14:textId="5434F6E2" w:rsidR="000A09D8" w:rsidRPr="00013D1E" w:rsidRDefault="00E2592E" w:rsidP="000A09D8">
            <w:pPr>
              <w:spacing w:after="0" w:line="240" w:lineRule="auto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110" w:type="dxa"/>
          </w:tcPr>
          <w:p w14:paraId="41C513C8" w14:textId="77777777" w:rsidR="000A09D8" w:rsidRDefault="003C1D28" w:rsidP="000A09D8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80"/>
                <w:sz w:val="20"/>
                <w:szCs w:val="20"/>
                <w:lang w:eastAsia="pl-PL"/>
              </w:rPr>
              <w:t>Zakończenie szkolenia</w:t>
            </w:r>
          </w:p>
          <w:p w14:paraId="057718B3" w14:textId="5F1B9F8F" w:rsidR="00F40AFF" w:rsidRPr="00013D1E" w:rsidRDefault="00F40AFF" w:rsidP="000A09D8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color w:val="00008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</w:tcPr>
          <w:p w14:paraId="44FB31EA" w14:textId="77777777" w:rsidR="000A09D8" w:rsidRPr="00013D1E" w:rsidRDefault="000A09D8" w:rsidP="000A09D8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73B6C242" w14:textId="0EC08844" w:rsidR="000A09D8" w:rsidRPr="00013D1E" w:rsidRDefault="008767E4" w:rsidP="00E25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14.00</w:t>
            </w:r>
          </w:p>
        </w:tc>
      </w:tr>
      <w:tr w:rsidR="00E2592E" w:rsidRPr="00013D1E" w14:paraId="69289049" w14:textId="77777777" w:rsidTr="00981B06">
        <w:tc>
          <w:tcPr>
            <w:tcW w:w="496" w:type="dxa"/>
          </w:tcPr>
          <w:p w14:paraId="2EAE70E3" w14:textId="0EF0193E" w:rsidR="00E2592E" w:rsidRPr="00013D1E" w:rsidRDefault="00E2592E" w:rsidP="000A09D8">
            <w:pPr>
              <w:spacing w:after="0" w:line="240" w:lineRule="auto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110" w:type="dxa"/>
          </w:tcPr>
          <w:p w14:paraId="7FBBB4FF" w14:textId="3640AA48" w:rsidR="00E2592E" w:rsidRDefault="00E2592E" w:rsidP="000A09D8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color w:val="FF0000"/>
                <w:sz w:val="20"/>
                <w:szCs w:val="20"/>
                <w:lang w:eastAsia="pl-PL"/>
              </w:rPr>
            </w:pPr>
            <w:r w:rsidRPr="003C1D28">
              <w:rPr>
                <w:rFonts w:ascii="Arial" w:eastAsia="Times New Roman" w:hAnsi="Arial" w:cs="Arial"/>
                <w:b/>
                <w:bCs/>
                <w:i/>
                <w:color w:val="FF0000"/>
                <w:sz w:val="20"/>
                <w:szCs w:val="20"/>
                <w:lang w:eastAsia="pl-PL"/>
              </w:rPr>
              <w:t>TEST</w:t>
            </w:r>
            <w:r w:rsidR="003C1D28" w:rsidRPr="003C1D28">
              <w:rPr>
                <w:rFonts w:ascii="Arial" w:eastAsia="Times New Roman" w:hAnsi="Arial" w:cs="Arial"/>
                <w:b/>
                <w:bCs/>
                <w:i/>
                <w:color w:val="FF0000"/>
                <w:sz w:val="20"/>
                <w:szCs w:val="20"/>
                <w:lang w:eastAsia="pl-PL"/>
              </w:rPr>
              <w:t xml:space="preserve"> termin </w:t>
            </w:r>
            <w:r w:rsidR="00456C57">
              <w:rPr>
                <w:rFonts w:ascii="Arial" w:eastAsia="Times New Roman" w:hAnsi="Arial" w:cs="Arial"/>
                <w:b/>
                <w:bCs/>
                <w:i/>
                <w:color w:val="FF0000"/>
                <w:sz w:val="20"/>
                <w:szCs w:val="20"/>
                <w:lang w:eastAsia="pl-PL"/>
              </w:rPr>
              <w:t>17</w:t>
            </w:r>
            <w:r w:rsidR="003C1D28" w:rsidRPr="003C1D28">
              <w:rPr>
                <w:rFonts w:ascii="Arial" w:eastAsia="Times New Roman" w:hAnsi="Arial" w:cs="Arial"/>
                <w:b/>
                <w:bCs/>
                <w:i/>
                <w:color w:val="FF0000"/>
                <w:sz w:val="20"/>
                <w:szCs w:val="20"/>
                <w:lang w:eastAsia="pl-PL"/>
              </w:rPr>
              <w:t>.</w:t>
            </w:r>
            <w:r w:rsidR="00456C57">
              <w:rPr>
                <w:rFonts w:ascii="Arial" w:eastAsia="Times New Roman" w:hAnsi="Arial" w:cs="Arial"/>
                <w:b/>
                <w:bCs/>
                <w:i/>
                <w:color w:val="FF0000"/>
                <w:sz w:val="20"/>
                <w:szCs w:val="20"/>
                <w:lang w:eastAsia="pl-PL"/>
              </w:rPr>
              <w:t>04</w:t>
            </w:r>
            <w:r w:rsidR="00F67353">
              <w:rPr>
                <w:rFonts w:ascii="Arial" w:eastAsia="Times New Roman" w:hAnsi="Arial" w:cs="Arial"/>
                <w:b/>
                <w:bCs/>
                <w:i/>
                <w:color w:val="FF0000"/>
                <w:sz w:val="20"/>
                <w:szCs w:val="20"/>
                <w:lang w:eastAsia="pl-PL"/>
              </w:rPr>
              <w:t>.</w:t>
            </w:r>
            <w:r w:rsidR="003C1D28" w:rsidRPr="003C1D28">
              <w:rPr>
                <w:rFonts w:ascii="Arial" w:eastAsia="Times New Roman" w:hAnsi="Arial" w:cs="Arial"/>
                <w:b/>
                <w:bCs/>
                <w:i/>
                <w:color w:val="FF0000"/>
                <w:sz w:val="20"/>
                <w:szCs w:val="20"/>
                <w:lang w:eastAsia="pl-PL"/>
              </w:rPr>
              <w:t>202</w:t>
            </w:r>
            <w:r w:rsidR="00456C57">
              <w:rPr>
                <w:rFonts w:ascii="Arial" w:eastAsia="Times New Roman" w:hAnsi="Arial" w:cs="Arial"/>
                <w:b/>
                <w:bCs/>
                <w:i/>
                <w:color w:val="FF0000"/>
                <w:sz w:val="20"/>
                <w:szCs w:val="20"/>
                <w:lang w:eastAsia="pl-PL"/>
              </w:rPr>
              <w:t>5</w:t>
            </w:r>
          </w:p>
          <w:p w14:paraId="752D7593" w14:textId="58C103CD" w:rsidR="00F40AFF" w:rsidRPr="00013D1E" w:rsidRDefault="00F40AFF" w:rsidP="000A09D8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color w:val="00008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</w:tcPr>
          <w:p w14:paraId="6C0482AF" w14:textId="77777777" w:rsidR="00E2592E" w:rsidRPr="00013D1E" w:rsidRDefault="00E2592E" w:rsidP="000A09D8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04165E33" w14:textId="6F055B47" w:rsidR="00E2592E" w:rsidRDefault="003C1D28" w:rsidP="00C54529">
            <w:pPr>
              <w:spacing w:after="0" w:line="240" w:lineRule="auto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 xml:space="preserve">   </w:t>
            </w:r>
            <w:r w:rsidR="008D42EC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09</w:t>
            </w:r>
            <w:r w:rsidRPr="003C1D2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.00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-</w:t>
            </w:r>
            <w:r w:rsidR="008D42EC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09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.45</w:t>
            </w:r>
          </w:p>
        </w:tc>
      </w:tr>
    </w:tbl>
    <w:p w14:paraId="5E289A21" w14:textId="77777777" w:rsidR="00013D1E" w:rsidRPr="00013D1E" w:rsidRDefault="00013D1E" w:rsidP="00013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013D1E" w:rsidRPr="00013D1E" w:rsidSect="005C01BB"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D1E"/>
    <w:rsid w:val="00013D1E"/>
    <w:rsid w:val="000361E1"/>
    <w:rsid w:val="00042B6F"/>
    <w:rsid w:val="00067636"/>
    <w:rsid w:val="000A09D8"/>
    <w:rsid w:val="000D3AF7"/>
    <w:rsid w:val="000E0173"/>
    <w:rsid w:val="00133FB5"/>
    <w:rsid w:val="001370BC"/>
    <w:rsid w:val="00146092"/>
    <w:rsid w:val="00151A59"/>
    <w:rsid w:val="00151E87"/>
    <w:rsid w:val="001544D1"/>
    <w:rsid w:val="00165ADE"/>
    <w:rsid w:val="0018593D"/>
    <w:rsid w:val="00196F13"/>
    <w:rsid w:val="001A2C2E"/>
    <w:rsid w:val="001A4546"/>
    <w:rsid w:val="001E0DC3"/>
    <w:rsid w:val="0023343D"/>
    <w:rsid w:val="0026358B"/>
    <w:rsid w:val="002960CD"/>
    <w:rsid w:val="002A1D82"/>
    <w:rsid w:val="002A2134"/>
    <w:rsid w:val="002F265C"/>
    <w:rsid w:val="00375607"/>
    <w:rsid w:val="00380266"/>
    <w:rsid w:val="003A02CE"/>
    <w:rsid w:val="003A1410"/>
    <w:rsid w:val="003A4DED"/>
    <w:rsid w:val="003B244F"/>
    <w:rsid w:val="003C0EF9"/>
    <w:rsid w:val="003C1D28"/>
    <w:rsid w:val="003D627A"/>
    <w:rsid w:val="003E02F7"/>
    <w:rsid w:val="004104FA"/>
    <w:rsid w:val="004157C1"/>
    <w:rsid w:val="004521FF"/>
    <w:rsid w:val="00456C57"/>
    <w:rsid w:val="00485041"/>
    <w:rsid w:val="004957FC"/>
    <w:rsid w:val="004F07D6"/>
    <w:rsid w:val="004F08C0"/>
    <w:rsid w:val="004F62EC"/>
    <w:rsid w:val="005112BC"/>
    <w:rsid w:val="00512359"/>
    <w:rsid w:val="005410EC"/>
    <w:rsid w:val="00581190"/>
    <w:rsid w:val="005A7FEB"/>
    <w:rsid w:val="005C01BB"/>
    <w:rsid w:val="005C766E"/>
    <w:rsid w:val="005F032B"/>
    <w:rsid w:val="005F5434"/>
    <w:rsid w:val="005F6AE2"/>
    <w:rsid w:val="00614D4E"/>
    <w:rsid w:val="00630656"/>
    <w:rsid w:val="00681E69"/>
    <w:rsid w:val="00684A46"/>
    <w:rsid w:val="006929A3"/>
    <w:rsid w:val="006E39EC"/>
    <w:rsid w:val="0073704A"/>
    <w:rsid w:val="00754B64"/>
    <w:rsid w:val="0076235B"/>
    <w:rsid w:val="00770FB9"/>
    <w:rsid w:val="00790F50"/>
    <w:rsid w:val="00820438"/>
    <w:rsid w:val="00824E65"/>
    <w:rsid w:val="008442F2"/>
    <w:rsid w:val="00866327"/>
    <w:rsid w:val="008767E4"/>
    <w:rsid w:val="0089503C"/>
    <w:rsid w:val="008A17A2"/>
    <w:rsid w:val="008A4338"/>
    <w:rsid w:val="008C29AE"/>
    <w:rsid w:val="008D42EC"/>
    <w:rsid w:val="00910CAE"/>
    <w:rsid w:val="009313B6"/>
    <w:rsid w:val="0093397F"/>
    <w:rsid w:val="009967A3"/>
    <w:rsid w:val="009E4C39"/>
    <w:rsid w:val="00A123F0"/>
    <w:rsid w:val="00A53C0D"/>
    <w:rsid w:val="00AB1263"/>
    <w:rsid w:val="00AC7C47"/>
    <w:rsid w:val="00AE48EF"/>
    <w:rsid w:val="00B038A5"/>
    <w:rsid w:val="00B7650B"/>
    <w:rsid w:val="00BA1A36"/>
    <w:rsid w:val="00BC2F31"/>
    <w:rsid w:val="00BD0046"/>
    <w:rsid w:val="00C073A8"/>
    <w:rsid w:val="00C4094D"/>
    <w:rsid w:val="00C54529"/>
    <w:rsid w:val="00C943F4"/>
    <w:rsid w:val="00CE2C5E"/>
    <w:rsid w:val="00D245A0"/>
    <w:rsid w:val="00D31D7F"/>
    <w:rsid w:val="00D63EA2"/>
    <w:rsid w:val="00D93DA4"/>
    <w:rsid w:val="00D9640F"/>
    <w:rsid w:val="00DC3DCE"/>
    <w:rsid w:val="00DE23DB"/>
    <w:rsid w:val="00E2592E"/>
    <w:rsid w:val="00E54F79"/>
    <w:rsid w:val="00E62C9E"/>
    <w:rsid w:val="00E71905"/>
    <w:rsid w:val="00E77999"/>
    <w:rsid w:val="00F2401E"/>
    <w:rsid w:val="00F26623"/>
    <w:rsid w:val="00F27ABE"/>
    <w:rsid w:val="00F40AFF"/>
    <w:rsid w:val="00F45A63"/>
    <w:rsid w:val="00F67353"/>
    <w:rsid w:val="00F803C4"/>
    <w:rsid w:val="00F91CEF"/>
    <w:rsid w:val="00FD4F92"/>
    <w:rsid w:val="00FF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9A4B7"/>
  <w15:docId w15:val="{76012CA7-46A3-465C-A463-9AD707BD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3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D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9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KTraczyk</dc:creator>
  <cp:lastModifiedBy>Szkolenia</cp:lastModifiedBy>
  <cp:revision>3</cp:revision>
  <cp:lastPrinted>2023-09-13T09:33:00Z</cp:lastPrinted>
  <dcterms:created xsi:type="dcterms:W3CDTF">2025-01-02T09:38:00Z</dcterms:created>
  <dcterms:modified xsi:type="dcterms:W3CDTF">2025-01-14T09:33:00Z</dcterms:modified>
</cp:coreProperties>
</file>