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25" w:rsidRDefault="001E4025" w:rsidP="001E4025"/>
    <w:p w:rsidR="001E4025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871F58">
        <w:rPr>
          <w:rFonts w:ascii="Candara" w:hAnsi="Candara"/>
          <w:b/>
          <w:sz w:val="32"/>
          <w:szCs w:val="32"/>
        </w:rPr>
        <w:t>PFSRM</w:t>
      </w:r>
    </w:p>
    <w:p w:rsidR="001E4025" w:rsidRPr="002215D9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1E4025">
      <w:pPr>
        <w:pStyle w:val="Bezodstpw"/>
        <w:rPr>
          <w:sz w:val="16"/>
          <w:szCs w:val="16"/>
        </w:rPr>
      </w:pPr>
    </w:p>
    <w:p w:rsidR="001E4025" w:rsidRPr="00F04263" w:rsidRDefault="001E4025" w:rsidP="001E4025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F04263">
        <w:rPr>
          <w:rFonts w:ascii="Candara" w:hAnsi="Candara"/>
          <w:b/>
          <w:sz w:val="28"/>
          <w:szCs w:val="28"/>
        </w:rPr>
        <w:t>Dzień  pierwszy   (</w:t>
      </w:r>
      <w:r w:rsidR="005F7020">
        <w:rPr>
          <w:rFonts w:ascii="Candara" w:hAnsi="Candara"/>
          <w:b/>
          <w:sz w:val="28"/>
          <w:szCs w:val="28"/>
        </w:rPr>
        <w:t>2</w:t>
      </w:r>
      <w:r w:rsidR="001B26EC">
        <w:rPr>
          <w:rFonts w:ascii="Candara" w:hAnsi="Candara"/>
          <w:b/>
          <w:sz w:val="28"/>
          <w:szCs w:val="28"/>
        </w:rPr>
        <w:t>0</w:t>
      </w:r>
      <w:r w:rsidR="005F7020">
        <w:rPr>
          <w:rFonts w:ascii="Candara" w:hAnsi="Candara"/>
          <w:b/>
          <w:sz w:val="28"/>
          <w:szCs w:val="28"/>
        </w:rPr>
        <w:t xml:space="preserve"> </w:t>
      </w:r>
      <w:r w:rsidR="001B26EC">
        <w:rPr>
          <w:rFonts w:ascii="Candara" w:hAnsi="Candara"/>
          <w:b/>
          <w:sz w:val="28"/>
          <w:szCs w:val="28"/>
        </w:rPr>
        <w:t>marzec</w:t>
      </w:r>
      <w:r w:rsidR="004566A1">
        <w:rPr>
          <w:rFonts w:ascii="Candara" w:hAnsi="Candara"/>
          <w:b/>
          <w:sz w:val="28"/>
          <w:szCs w:val="28"/>
        </w:rPr>
        <w:t xml:space="preserve"> 202</w:t>
      </w:r>
      <w:r w:rsidR="001B26EC">
        <w:rPr>
          <w:rFonts w:ascii="Candara" w:hAnsi="Candara"/>
          <w:b/>
          <w:sz w:val="28"/>
          <w:szCs w:val="28"/>
        </w:rPr>
        <w:t>4</w:t>
      </w:r>
      <w:r w:rsidRPr="00F04263"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Analiza pobranych materiałów i programu 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10.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11.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Wstęp do podejścia kosztowego, repetytorium z technologii budownictwa  i 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materiałoznawstwa</w:t>
      </w:r>
      <w:r>
        <w:rPr>
          <w:rFonts w:ascii="Calibri" w:hAnsi="Calibri"/>
          <w:sz w:val="24"/>
          <w:szCs w:val="24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dla rzeczoznawcy majątkowego</w:t>
      </w:r>
      <w:r w:rsidRPr="00C416B2">
        <w:rPr>
          <w:rFonts w:ascii="Calibri" w:hAnsi="Calibri"/>
          <w:sz w:val="24"/>
          <w:szCs w:val="24"/>
        </w:rPr>
        <w:t xml:space="preserve">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11.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11.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11.</w:t>
      </w:r>
      <w:r w:rsidRPr="00266823">
        <w:rPr>
          <w:rFonts w:ascii="Calibri" w:hAnsi="Calibri"/>
          <w:sz w:val="24"/>
          <w:szCs w:val="24"/>
          <w:vertAlign w:val="superscript"/>
        </w:rPr>
        <w:t>45</w:t>
      </w:r>
      <w:r w:rsidRPr="00266823">
        <w:rPr>
          <w:rFonts w:ascii="Calibri" w:hAnsi="Calibri"/>
          <w:sz w:val="24"/>
          <w:szCs w:val="24"/>
        </w:rPr>
        <w:t xml:space="preserve">  – 13.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266823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Pr="00C416B2">
        <w:rPr>
          <w:rFonts w:ascii="Calibri" w:hAnsi="Calibri"/>
          <w:sz w:val="24"/>
          <w:szCs w:val="24"/>
        </w:rPr>
        <w:t xml:space="preserve">– </w:t>
      </w:r>
      <w:r w:rsidRPr="00C55433"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materiałoznawstwa</w:t>
      </w:r>
      <w:r w:rsidRPr="00C416B2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>część druga</w:t>
      </w:r>
    </w:p>
    <w:p w:rsidR="001E4025" w:rsidRDefault="001E4025" w:rsidP="001E4025">
      <w:pPr>
        <w:spacing w:line="276" w:lineRule="auto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</w:r>
      <w:r w:rsidRPr="00C416B2">
        <w:rPr>
          <w:rFonts w:ascii="Calibri" w:hAnsi="Calibri"/>
          <w:sz w:val="24"/>
          <w:szCs w:val="24"/>
        </w:rPr>
        <w:t>13.</w:t>
      </w:r>
      <w:r w:rsidRPr="00C416B2"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>obiad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66823">
        <w:rPr>
          <w:rFonts w:ascii="Calibri" w:hAnsi="Calibri"/>
          <w:sz w:val="24"/>
          <w:szCs w:val="24"/>
        </w:rPr>
        <w:t>14.</w:t>
      </w:r>
      <w:r w:rsidRPr="00266823">
        <w:rPr>
          <w:rFonts w:ascii="Calibri" w:hAnsi="Calibri"/>
          <w:sz w:val="24"/>
          <w:szCs w:val="24"/>
          <w:vertAlign w:val="superscript"/>
        </w:rPr>
        <w:t>00</w:t>
      </w:r>
      <w:r w:rsidR="001D3459">
        <w:rPr>
          <w:rFonts w:ascii="Calibri" w:hAnsi="Calibri"/>
          <w:sz w:val="24"/>
          <w:szCs w:val="24"/>
        </w:rPr>
        <w:t xml:space="preserve">  – 16</w:t>
      </w:r>
      <w:r w:rsidRPr="00266823">
        <w:rPr>
          <w:rFonts w:ascii="Calibri" w:hAnsi="Calibri"/>
          <w:sz w:val="24"/>
          <w:szCs w:val="24"/>
        </w:rPr>
        <w:t>.</w:t>
      </w:r>
      <w:r w:rsidRPr="00266823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266823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1E4025" w:rsidRPr="001E4025" w:rsidRDefault="001E4025" w:rsidP="001E4025">
      <w:pPr>
        <w:tabs>
          <w:tab w:val="left" w:pos="426"/>
        </w:tabs>
        <w:rPr>
          <w:rFonts w:ascii="Century Gothic" w:hAnsi="Century Gothic"/>
          <w:bCs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Określanie wartości odtworzeniowej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  <w:r w:rsidRPr="00C55433"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 w:rsidRPr="00C55433">
        <w:rPr>
          <w:rFonts w:asciiTheme="minorHAnsi" w:hAnsiTheme="minorHAnsi" w:cstheme="minorHAnsi"/>
          <w:bCs/>
          <w:sz w:val="24"/>
          <w:szCs w:val="24"/>
        </w:rPr>
        <w:br/>
        <w:t xml:space="preserve"> i szczegółowa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266823">
        <w:rPr>
          <w:rFonts w:ascii="Calibri" w:hAnsi="Calibri"/>
          <w:sz w:val="24"/>
          <w:szCs w:val="24"/>
        </w:rPr>
        <w:t xml:space="preserve">    </w:t>
      </w:r>
      <w:r>
        <w:rPr>
          <w:rFonts w:ascii="Calibri" w:hAnsi="Calibri"/>
          <w:sz w:val="24"/>
          <w:szCs w:val="24"/>
        </w:rPr>
        <w:t xml:space="preserve">                       </w:t>
      </w:r>
    </w:p>
    <w:p w:rsidR="001E4025" w:rsidRDefault="001E4025" w:rsidP="001E4025"/>
    <w:p w:rsidR="001E4025" w:rsidRDefault="001E4025" w:rsidP="001E4025"/>
    <w:p w:rsidR="001E4025" w:rsidRDefault="001E4025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</w:t>
      </w:r>
      <w:r w:rsidRPr="002215D9">
        <w:rPr>
          <w:rFonts w:ascii="Candara" w:hAnsi="Candara"/>
          <w:b/>
          <w:sz w:val="32"/>
          <w:szCs w:val="32"/>
        </w:rPr>
        <w:t>armonogram szkolenia</w:t>
      </w:r>
      <w:r>
        <w:rPr>
          <w:rFonts w:ascii="Candara" w:hAnsi="Candara"/>
          <w:b/>
          <w:sz w:val="32"/>
          <w:szCs w:val="32"/>
        </w:rPr>
        <w:t xml:space="preserve"> </w:t>
      </w:r>
      <w:r w:rsidR="00871F58">
        <w:rPr>
          <w:rFonts w:ascii="Candara" w:hAnsi="Candara"/>
          <w:b/>
          <w:sz w:val="32"/>
          <w:szCs w:val="32"/>
        </w:rPr>
        <w:t>PFSRM</w:t>
      </w:r>
    </w:p>
    <w:p w:rsidR="001E4025" w:rsidRPr="002215D9" w:rsidRDefault="004A7B11" w:rsidP="001E4025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1E4025" w:rsidRPr="00E63941" w:rsidRDefault="001E4025" w:rsidP="001E4025">
      <w:pPr>
        <w:pStyle w:val="Bezodstpw"/>
        <w:rPr>
          <w:sz w:val="16"/>
          <w:szCs w:val="16"/>
        </w:rPr>
      </w:pPr>
    </w:p>
    <w:p w:rsidR="001E4025" w:rsidRPr="000826BA" w:rsidRDefault="001E4025" w:rsidP="001E4025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 w:rsidRPr="000826BA">
        <w:rPr>
          <w:rFonts w:ascii="Candara" w:hAnsi="Candara"/>
          <w:b/>
          <w:sz w:val="28"/>
          <w:szCs w:val="28"/>
        </w:rPr>
        <w:t xml:space="preserve">Dzień  drugi  </w:t>
      </w:r>
      <w:r>
        <w:rPr>
          <w:rFonts w:ascii="Candara" w:hAnsi="Candara"/>
          <w:b/>
          <w:sz w:val="28"/>
          <w:szCs w:val="28"/>
        </w:rPr>
        <w:t>(</w:t>
      </w:r>
      <w:r w:rsidR="001B26EC">
        <w:rPr>
          <w:rFonts w:ascii="Candara" w:hAnsi="Candara"/>
          <w:b/>
          <w:sz w:val="28"/>
          <w:szCs w:val="28"/>
        </w:rPr>
        <w:t>2</w:t>
      </w:r>
      <w:r w:rsidR="00273006">
        <w:rPr>
          <w:rFonts w:ascii="Candara" w:hAnsi="Candara"/>
          <w:b/>
          <w:sz w:val="28"/>
          <w:szCs w:val="28"/>
        </w:rPr>
        <w:t>1</w:t>
      </w:r>
      <w:r w:rsidR="005F7020">
        <w:rPr>
          <w:rFonts w:ascii="Candara" w:hAnsi="Candara"/>
          <w:b/>
          <w:sz w:val="28"/>
          <w:szCs w:val="28"/>
        </w:rPr>
        <w:t xml:space="preserve"> </w:t>
      </w:r>
      <w:r w:rsidR="001B26EC">
        <w:rPr>
          <w:rFonts w:ascii="Candara" w:hAnsi="Candara"/>
          <w:b/>
          <w:sz w:val="28"/>
          <w:szCs w:val="28"/>
        </w:rPr>
        <w:t>marzec</w:t>
      </w:r>
      <w:r w:rsidR="004566A1">
        <w:rPr>
          <w:rFonts w:ascii="Candara" w:hAnsi="Candara"/>
          <w:b/>
          <w:sz w:val="28"/>
          <w:szCs w:val="28"/>
        </w:rPr>
        <w:t xml:space="preserve"> 202</w:t>
      </w:r>
      <w:r w:rsidR="001B26EC">
        <w:rPr>
          <w:rFonts w:ascii="Candara" w:hAnsi="Candara"/>
          <w:b/>
          <w:sz w:val="28"/>
          <w:szCs w:val="28"/>
        </w:rPr>
        <w:t>4</w:t>
      </w:r>
      <w:r>
        <w:rPr>
          <w:rFonts w:ascii="Candara" w:hAnsi="Candara"/>
          <w:b/>
          <w:sz w:val="28"/>
          <w:szCs w:val="28"/>
        </w:rPr>
        <w:t>)</w:t>
      </w:r>
    </w:p>
    <w:p w:rsidR="001E4025" w:rsidRDefault="001E4025" w:rsidP="001E4025">
      <w:pPr>
        <w:spacing w:line="320" w:lineRule="exact"/>
        <w:rPr>
          <w:rFonts w:ascii="Calibri" w:hAnsi="Calibri"/>
          <w:i/>
          <w:sz w:val="24"/>
          <w:szCs w:val="24"/>
        </w:rPr>
      </w:pP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00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30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1E4025" w:rsidRPr="00C55433" w:rsidRDefault="001E4025" w:rsidP="001E4025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 xml:space="preserve">- Zuzia  </w:t>
      </w:r>
    </w:p>
    <w:p w:rsidR="001E4025" w:rsidRPr="00266823" w:rsidRDefault="001E4025" w:rsidP="001E4025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</w:t>
      </w:r>
      <w:r w:rsidRPr="00C55433">
        <w:rPr>
          <w:rFonts w:eastAsia="Times New Roman" w:cstheme="minorHAnsi"/>
          <w:bCs/>
          <w:sz w:val="24"/>
          <w:szCs w:val="24"/>
        </w:rPr>
        <w:t>- Norma Pro</w:t>
      </w:r>
      <w:r w:rsidRPr="00C55433">
        <w:rPr>
          <w:rFonts w:cstheme="minorHAnsi"/>
          <w:sz w:val="24"/>
          <w:szCs w:val="24"/>
        </w:rPr>
        <w:t xml:space="preserve">  </w:t>
      </w:r>
      <w:r w:rsidRPr="00C416B2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normy w budownictwie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 xml:space="preserve">Ćwiczenia praktyczne - przedmiarowanie i </w:t>
      </w:r>
      <w:proofErr w:type="spellStart"/>
      <w:r w:rsidRPr="00C55433"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0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15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1E4025" w:rsidRPr="00C55433" w:rsidRDefault="001E4025" w:rsidP="001E4025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BCO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1 i 2 (</w:t>
      </w:r>
      <w:r w:rsidRPr="00C55433"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C416B2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lastRenderedPageBreak/>
        <w:t>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</w:rPr>
        <w:t xml:space="preserve"> – 1</w:t>
      </w:r>
      <w:r>
        <w:rPr>
          <w:rFonts w:ascii="Calibri" w:hAnsi="Calibri"/>
          <w:sz w:val="24"/>
          <w:szCs w:val="24"/>
        </w:rPr>
        <w:t>2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30</w:t>
      </w:r>
      <w:r w:rsidRPr="00C416B2">
        <w:rPr>
          <w:rFonts w:ascii="Calibri" w:hAnsi="Calibri"/>
          <w:sz w:val="24"/>
          <w:szCs w:val="24"/>
        </w:rPr>
        <w:t xml:space="preserve"> – przerwa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E4025" w:rsidRPr="00E838AC" w:rsidRDefault="001E4025" w:rsidP="001E4025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 w:rsidRPr="00C55433">
        <w:rPr>
          <w:rFonts w:ascii="Calibri" w:hAnsi="Calibri"/>
          <w:sz w:val="24"/>
          <w:szCs w:val="24"/>
        </w:rPr>
        <w:t>12.</w:t>
      </w:r>
      <w:r w:rsidRPr="00C55433">
        <w:rPr>
          <w:rFonts w:ascii="Calibri" w:hAnsi="Calibri"/>
          <w:sz w:val="24"/>
          <w:szCs w:val="24"/>
          <w:vertAlign w:val="superscript"/>
        </w:rPr>
        <w:t>30</w:t>
      </w:r>
      <w:r w:rsidRPr="00C55433">
        <w:rPr>
          <w:rFonts w:ascii="Calibri" w:hAnsi="Calibri"/>
          <w:sz w:val="24"/>
          <w:szCs w:val="24"/>
        </w:rPr>
        <w:t xml:space="preserve">  – 14.</w:t>
      </w:r>
      <w:r w:rsidRPr="00C55433">
        <w:rPr>
          <w:rFonts w:ascii="Calibri" w:hAnsi="Calibri"/>
          <w:sz w:val="24"/>
          <w:szCs w:val="24"/>
          <w:vertAlign w:val="superscript"/>
        </w:rPr>
        <w:t xml:space="preserve">00 </w:t>
      </w:r>
      <w:r w:rsidRPr="00C55433">
        <w:rPr>
          <w:rFonts w:ascii="Calibri" w:hAnsi="Calibri"/>
          <w:sz w:val="24"/>
          <w:szCs w:val="24"/>
        </w:rPr>
        <w:t xml:space="preserve"> – </w:t>
      </w:r>
      <w:r w:rsidRPr="00E838AC"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 w:rsidRPr="00E838AC"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1E4025" w:rsidRPr="00E838AC" w:rsidRDefault="001E4025" w:rsidP="001E4025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  <w:vertAlign w:val="superscript"/>
        </w:rPr>
        <w:t>0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>obiad</w:t>
      </w:r>
      <w:r w:rsidRPr="00C416B2">
        <w:rPr>
          <w:rFonts w:ascii="Calibri" w:hAnsi="Calibri"/>
          <w:sz w:val="24"/>
          <w:szCs w:val="24"/>
        </w:rPr>
        <w:t xml:space="preserve">  </w:t>
      </w:r>
    </w:p>
    <w:p w:rsidR="001E4025" w:rsidRDefault="001E4025" w:rsidP="001E4025">
      <w:pPr>
        <w:spacing w:line="320" w:lineRule="exact"/>
        <w:rPr>
          <w:rFonts w:ascii="Calibri" w:hAnsi="Calibri"/>
          <w:sz w:val="24"/>
          <w:szCs w:val="24"/>
        </w:rPr>
      </w:pPr>
    </w:p>
    <w:p w:rsidR="001D3459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416B2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4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45</w:t>
      </w:r>
      <w:r w:rsidRPr="00C416B2">
        <w:rPr>
          <w:rFonts w:ascii="Calibri" w:hAnsi="Calibri"/>
          <w:sz w:val="24"/>
          <w:szCs w:val="24"/>
        </w:rPr>
        <w:t xml:space="preserve">  – 1</w:t>
      </w:r>
      <w:r>
        <w:rPr>
          <w:rFonts w:ascii="Calibri" w:hAnsi="Calibri"/>
          <w:sz w:val="24"/>
          <w:szCs w:val="24"/>
        </w:rPr>
        <w:t>6</w:t>
      </w:r>
      <w:r w:rsidRPr="00C416B2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vertAlign w:val="superscript"/>
        </w:rPr>
        <w:t>15</w:t>
      </w:r>
      <w:r w:rsidRPr="00C416B2">
        <w:rPr>
          <w:rFonts w:ascii="Calibri" w:hAnsi="Calibri"/>
          <w:sz w:val="24"/>
          <w:szCs w:val="24"/>
          <w:vertAlign w:val="superscript"/>
        </w:rPr>
        <w:t xml:space="preserve"> </w:t>
      </w:r>
      <w:r w:rsidRPr="00C416B2">
        <w:rPr>
          <w:rFonts w:ascii="Calibri" w:hAnsi="Calibri"/>
          <w:sz w:val="24"/>
          <w:szCs w:val="24"/>
        </w:rPr>
        <w:t xml:space="preserve"> – </w:t>
      </w:r>
      <w:r w:rsidRPr="00C55433"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</w:t>
      </w:r>
      <w:r w:rsidRPr="00C55433"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 w:rsidRPr="00C55433"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</w:t>
      </w:r>
      <w:r w:rsidR="005F7020">
        <w:rPr>
          <w:rFonts w:asciiTheme="minorHAnsi" w:hAnsiTheme="minorHAnsi" w:cstheme="minorHAnsi"/>
          <w:bCs/>
          <w:sz w:val="24"/>
          <w:szCs w:val="24"/>
        </w:rPr>
        <w:t>, pożar</w:t>
      </w:r>
      <w:r w:rsidRPr="00C5543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4A7B11">
        <w:rPr>
          <w:rFonts w:asciiTheme="minorHAnsi" w:hAnsiTheme="minorHAnsi" w:cstheme="minorHAnsi"/>
          <w:sz w:val="24"/>
          <w:szCs w:val="24"/>
        </w:rPr>
        <w:t xml:space="preserve"> </w:t>
      </w:r>
      <w:r w:rsidRPr="00C55433">
        <w:rPr>
          <w:rFonts w:asciiTheme="minorHAnsi" w:hAnsiTheme="minorHAnsi" w:cstheme="minorHAnsi"/>
          <w:sz w:val="24"/>
          <w:szCs w:val="24"/>
        </w:rPr>
        <w:t xml:space="preserve"> </w:t>
      </w:r>
      <w:r w:rsidR="001D3459">
        <w:rPr>
          <w:rFonts w:asciiTheme="minorHAnsi" w:hAnsiTheme="minorHAnsi" w:cstheme="minorHAnsi"/>
          <w:sz w:val="24"/>
          <w:szCs w:val="24"/>
        </w:rPr>
        <w:t>Zmiany w Prawie Budowlanym</w:t>
      </w:r>
      <w:r w:rsidRPr="00C55433"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1E4025" w:rsidRPr="00C55433" w:rsidRDefault="001E4025" w:rsidP="001E4025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C55433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F7263B" w:rsidRDefault="00F7263B"/>
    <w:sectPr w:rsidR="00F7263B" w:rsidSect="00E639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5"/>
    <w:rsid w:val="001806AA"/>
    <w:rsid w:val="001B26EC"/>
    <w:rsid w:val="001D3459"/>
    <w:rsid w:val="001E4025"/>
    <w:rsid w:val="00273006"/>
    <w:rsid w:val="003772D5"/>
    <w:rsid w:val="0044730B"/>
    <w:rsid w:val="004566A1"/>
    <w:rsid w:val="004A7B11"/>
    <w:rsid w:val="005F7020"/>
    <w:rsid w:val="00871F58"/>
    <w:rsid w:val="00A91144"/>
    <w:rsid w:val="00B40469"/>
    <w:rsid w:val="00BA0D9E"/>
    <w:rsid w:val="00E6761E"/>
    <w:rsid w:val="00F45886"/>
    <w:rsid w:val="00F7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79E5"/>
  <w15:docId w15:val="{2DAD6853-7B28-4A80-A133-D5318F8E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Książek</dc:creator>
  <cp:lastModifiedBy>Szkolenia</cp:lastModifiedBy>
  <cp:revision>3</cp:revision>
  <dcterms:created xsi:type="dcterms:W3CDTF">2023-11-30T12:20:00Z</dcterms:created>
  <dcterms:modified xsi:type="dcterms:W3CDTF">2023-11-30T12:25:00Z</dcterms:modified>
</cp:coreProperties>
</file>