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4A7764">
        <w:rPr>
          <w:rFonts w:cstheme="minorHAnsi"/>
          <w:b/>
          <w:sz w:val="40"/>
          <w:szCs w:val="40"/>
        </w:rPr>
        <w:t>30</w:t>
      </w:r>
      <w:bookmarkStart w:id="0" w:name="_GoBack"/>
      <w:bookmarkEnd w:id="0"/>
      <w:r w:rsidRPr="00852CFD">
        <w:rPr>
          <w:rFonts w:cstheme="minorHAnsi"/>
          <w:b/>
          <w:sz w:val="40"/>
          <w:szCs w:val="40"/>
        </w:rPr>
        <w:t>.</w:t>
      </w:r>
      <w:r w:rsidR="004A7764">
        <w:rPr>
          <w:rFonts w:cstheme="minorHAnsi"/>
          <w:b/>
          <w:sz w:val="40"/>
          <w:szCs w:val="40"/>
        </w:rPr>
        <w:t>03</w:t>
      </w:r>
      <w:r w:rsidRPr="00852CFD">
        <w:rPr>
          <w:rFonts w:cstheme="minorHAnsi"/>
          <w:b/>
          <w:sz w:val="40"/>
          <w:szCs w:val="40"/>
        </w:rPr>
        <w:t>.20</w:t>
      </w:r>
      <w:r w:rsidR="00DE17E9">
        <w:rPr>
          <w:rFonts w:cstheme="minorHAnsi"/>
          <w:b/>
          <w:sz w:val="40"/>
          <w:szCs w:val="40"/>
        </w:rPr>
        <w:t>2</w:t>
      </w:r>
      <w:r w:rsidR="004A7764">
        <w:rPr>
          <w:rFonts w:cstheme="minorHAnsi"/>
          <w:b/>
          <w:sz w:val="40"/>
          <w:szCs w:val="40"/>
        </w:rPr>
        <w:t>3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Szkolenie: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0732EA" w:rsidRPr="000732EA">
        <w:rPr>
          <w:rFonts w:cstheme="minorHAnsi"/>
          <w:sz w:val="28"/>
          <w:szCs w:val="28"/>
          <w:u w:val="single"/>
        </w:rPr>
        <w:t>PRAWNE I METODYCZNE UWARUNKOWANIA WYCENY NIERUCHOMOŚCI POŁOŻONYCH NA ZŁOŻACH KOPALIN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276EF7">
        <w:rPr>
          <w:rFonts w:cstheme="minorHAnsi"/>
          <w:sz w:val="28"/>
          <w:szCs w:val="28"/>
          <w:u w:val="single"/>
        </w:rPr>
        <w:t>dr Janusz Jasiński,</w:t>
      </w:r>
      <w:r w:rsidR="0099291C">
        <w:rPr>
          <w:rFonts w:cstheme="minorHAnsi"/>
          <w:sz w:val="28"/>
          <w:szCs w:val="28"/>
          <w:u w:val="single"/>
        </w:rPr>
        <w:t xml:space="preserve"> dr </w:t>
      </w:r>
      <w:r w:rsidR="00837705">
        <w:rPr>
          <w:rFonts w:cstheme="minorHAnsi"/>
          <w:sz w:val="28"/>
          <w:szCs w:val="28"/>
          <w:u w:val="single"/>
        </w:rPr>
        <w:t xml:space="preserve">Robert </w:t>
      </w:r>
      <w:proofErr w:type="spellStart"/>
      <w:r w:rsidR="00837705">
        <w:rPr>
          <w:rFonts w:cstheme="minorHAnsi"/>
          <w:sz w:val="28"/>
          <w:szCs w:val="28"/>
          <w:u w:val="single"/>
        </w:rPr>
        <w:t>Uberman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446E5A">
        <w:trPr>
          <w:trHeight w:val="772"/>
        </w:trPr>
        <w:tc>
          <w:tcPr>
            <w:tcW w:w="2376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836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485C77" w:rsidRPr="00A330A2" w:rsidRDefault="00485C77" w:rsidP="00970B91">
      <w:pPr>
        <w:jc w:val="both"/>
        <w:rPr>
          <w:rFonts w:cstheme="minorHAnsi"/>
          <w:sz w:val="20"/>
          <w:szCs w:val="20"/>
        </w:rPr>
      </w:pP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  <w:r w:rsidRPr="00A330A2">
        <w:rPr>
          <w:rFonts w:cstheme="minorHAnsi"/>
          <w:sz w:val="18"/>
          <w:szCs w:val="18"/>
        </w:rPr>
        <w:t>Oświadczam, że wyrażam zgodę na przetwarzanie moich danych Osobowych przez Polską Federację</w:t>
      </w: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  <w:r w:rsidRPr="00A330A2">
        <w:rPr>
          <w:rFonts w:cstheme="minorHAnsi"/>
          <w:sz w:val="18"/>
          <w:szCs w:val="18"/>
        </w:rPr>
        <w:t xml:space="preserve">Stowarzyszeń Rzeczoznawców Majątkowych zgodnie z ustawą z dnia 29 sierpnia 1997 o ochronie danych Osobowych </w:t>
      </w:r>
      <w:r w:rsidR="001A081E" w:rsidRPr="00A330A2">
        <w:rPr>
          <w:rFonts w:cstheme="minorHAnsi"/>
          <w:sz w:val="18"/>
          <w:szCs w:val="18"/>
        </w:rPr>
        <w:t xml:space="preserve"> (tj. Dz. U. nr 101 z 2002 r., poz</w:t>
      </w:r>
      <w:r w:rsidR="00DE17E9">
        <w:rPr>
          <w:rFonts w:cstheme="minorHAnsi"/>
          <w:sz w:val="18"/>
          <w:szCs w:val="18"/>
        </w:rPr>
        <w:t>. 926 z późniejszymi zmianami</w:t>
      </w:r>
      <w:r w:rsidR="001A081E" w:rsidRPr="00A330A2">
        <w:rPr>
          <w:rFonts w:cstheme="minorHAnsi"/>
          <w:sz w:val="18"/>
          <w:szCs w:val="18"/>
        </w:rPr>
        <w:t>)</w:t>
      </w:r>
    </w:p>
    <w:sectPr w:rsidR="00C23BFF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0732EA"/>
    <w:rsid w:val="001A081E"/>
    <w:rsid w:val="00276EF7"/>
    <w:rsid w:val="00446E5A"/>
    <w:rsid w:val="00456BE2"/>
    <w:rsid w:val="00485C77"/>
    <w:rsid w:val="004A7764"/>
    <w:rsid w:val="005E2F2E"/>
    <w:rsid w:val="006A6EF2"/>
    <w:rsid w:val="006A7DA5"/>
    <w:rsid w:val="00744CC9"/>
    <w:rsid w:val="008056D2"/>
    <w:rsid w:val="00827570"/>
    <w:rsid w:val="00837705"/>
    <w:rsid w:val="00852CFD"/>
    <w:rsid w:val="008E4217"/>
    <w:rsid w:val="00916648"/>
    <w:rsid w:val="00970B91"/>
    <w:rsid w:val="0099291C"/>
    <w:rsid w:val="00A04C29"/>
    <w:rsid w:val="00A330A2"/>
    <w:rsid w:val="00AD3CD1"/>
    <w:rsid w:val="00C23BFF"/>
    <w:rsid w:val="00C76EC4"/>
    <w:rsid w:val="00DE17E9"/>
    <w:rsid w:val="00EF1ED8"/>
    <w:rsid w:val="00F45E36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EFA7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2023-02-20T06:56:00Z</dcterms:created>
  <dcterms:modified xsi:type="dcterms:W3CDTF">2023-02-20T06:56:00Z</dcterms:modified>
</cp:coreProperties>
</file>