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D72393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</w:t>
      </w:r>
      <w:bookmarkStart w:id="0" w:name="_GoBack"/>
      <w:bookmarkEnd w:id="0"/>
      <w:r w:rsidR="002D7F13">
        <w:rPr>
          <w:b/>
          <w:sz w:val="40"/>
          <w:szCs w:val="40"/>
        </w:rPr>
        <w:t>.</w:t>
      </w:r>
      <w:r w:rsidR="00CC4078">
        <w:rPr>
          <w:b/>
          <w:sz w:val="40"/>
          <w:szCs w:val="40"/>
        </w:rPr>
        <w:t>0</w:t>
      </w:r>
      <w:r w:rsidR="00852598">
        <w:rPr>
          <w:b/>
          <w:sz w:val="40"/>
          <w:szCs w:val="40"/>
        </w:rPr>
        <w:t>3</w:t>
      </w:r>
      <w:r w:rsidR="002D7F13">
        <w:rPr>
          <w:b/>
          <w:sz w:val="40"/>
          <w:szCs w:val="40"/>
        </w:rPr>
        <w:t>.</w:t>
      </w:r>
      <w:r w:rsidR="00485C77">
        <w:rPr>
          <w:b/>
          <w:sz w:val="40"/>
          <w:szCs w:val="40"/>
        </w:rPr>
        <w:t>20</w:t>
      </w:r>
      <w:r w:rsidR="00852598">
        <w:rPr>
          <w:b/>
          <w:sz w:val="40"/>
          <w:szCs w:val="40"/>
        </w:rPr>
        <w:t>20</w:t>
      </w:r>
      <w:r w:rsidR="00485C77">
        <w:rPr>
          <w:b/>
          <w:sz w:val="40"/>
          <w:szCs w:val="40"/>
        </w:rPr>
        <w:t xml:space="preserve"> r.</w:t>
      </w:r>
    </w:p>
    <w:p w:rsidR="00970B91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EF1ED8" w:rsidRPr="00EF1ED8">
        <w:rPr>
          <w:sz w:val="28"/>
          <w:szCs w:val="28"/>
          <w:u w:val="single"/>
        </w:rPr>
        <w:t>Praktyczne stosowanie podejścia porównawczego w wycenie nieruchomości-jak unikać błędów spotykanych w operatach szacunkowych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Zbigniew Januszewski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21390B" w:rsidTr="00E94169">
        <w:trPr>
          <w:trHeight w:val="772"/>
        </w:trPr>
        <w:tc>
          <w:tcPr>
            <w:tcW w:w="2360" w:type="dxa"/>
            <w:vAlign w:val="center"/>
          </w:tcPr>
          <w:p w:rsidR="0021390B" w:rsidRPr="00C23BFF" w:rsidRDefault="0021390B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21390B" w:rsidRDefault="0021390B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E94169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>Oświadczam, że wyrażam zgodę na przetwarzanie moich danych Osobowych przez Polską Federację</w:t>
      </w: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1A081E">
        <w:rPr>
          <w:sz w:val="18"/>
          <w:szCs w:val="18"/>
        </w:rPr>
        <w:t xml:space="preserve"> (tj. Dz. U. nr 101 z 2002 r., poz. 926 z późniejszymi </w:t>
      </w:r>
      <w:proofErr w:type="spellStart"/>
      <w:r w:rsidR="001A081E" w:rsidRPr="001A081E">
        <w:rPr>
          <w:sz w:val="18"/>
          <w:szCs w:val="18"/>
        </w:rPr>
        <w:t>zmianianami</w:t>
      </w:r>
      <w:proofErr w:type="spellEnd"/>
      <w:r w:rsidR="001A081E" w:rsidRPr="001A081E">
        <w:rPr>
          <w:sz w:val="18"/>
          <w:szCs w:val="18"/>
        </w:rPr>
        <w:t>)</w:t>
      </w:r>
    </w:p>
    <w:sectPr w:rsidR="00C23BFF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1390B"/>
    <w:rsid w:val="002D7F13"/>
    <w:rsid w:val="00446E5A"/>
    <w:rsid w:val="00485C77"/>
    <w:rsid w:val="005E2F2E"/>
    <w:rsid w:val="006A7DA5"/>
    <w:rsid w:val="00744CC9"/>
    <w:rsid w:val="008056D2"/>
    <w:rsid w:val="00852598"/>
    <w:rsid w:val="00916648"/>
    <w:rsid w:val="00970B91"/>
    <w:rsid w:val="00A3456D"/>
    <w:rsid w:val="00C23BFF"/>
    <w:rsid w:val="00CC4078"/>
    <w:rsid w:val="00D634DA"/>
    <w:rsid w:val="00D72393"/>
    <w:rsid w:val="00E94169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D61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2019-11-14T10:40:00Z</dcterms:created>
  <dcterms:modified xsi:type="dcterms:W3CDTF">2020-01-07T08:39:00Z</dcterms:modified>
</cp:coreProperties>
</file>