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070" w:rsidRPr="00994070" w:rsidRDefault="00994070" w:rsidP="00994070">
      <w:pPr>
        <w:pStyle w:val="Nagwek3"/>
        <w:jc w:val="center"/>
        <w:rPr>
          <w:u w:val="single"/>
        </w:rPr>
      </w:pPr>
      <w:r w:rsidRPr="00994070">
        <w:rPr>
          <w:u w:val="single"/>
        </w:rPr>
        <w:t>UŻYTKOWANIE NIERUCHOMOŚCI - uwarunkowania prawne</w:t>
      </w:r>
    </w:p>
    <w:p w:rsidR="00965D37" w:rsidRPr="00105484" w:rsidRDefault="00994070" w:rsidP="00994070">
      <w:pPr>
        <w:jc w:val="center"/>
        <w:rPr>
          <w:b/>
          <w:u w:val="single"/>
        </w:rPr>
      </w:pPr>
      <w:r>
        <w:rPr>
          <w:b/>
          <w:u w:val="single"/>
        </w:rPr>
        <w:t xml:space="preserve"> 2</w:t>
      </w:r>
      <w:r w:rsidR="00465F76">
        <w:rPr>
          <w:b/>
          <w:u w:val="single"/>
        </w:rPr>
        <w:t>9</w:t>
      </w:r>
      <w:r w:rsidR="008B36A8">
        <w:rPr>
          <w:b/>
          <w:u w:val="single"/>
        </w:rPr>
        <w:t>.0</w:t>
      </w:r>
      <w:r w:rsidR="00465F76">
        <w:rPr>
          <w:b/>
          <w:u w:val="single"/>
        </w:rPr>
        <w:t>4</w:t>
      </w:r>
      <w:r w:rsidR="008B36A8">
        <w:rPr>
          <w:b/>
          <w:u w:val="single"/>
        </w:rPr>
        <w:t>.</w:t>
      </w:r>
      <w:r w:rsidR="00CC2D63">
        <w:rPr>
          <w:b/>
          <w:u w:val="single"/>
        </w:rPr>
        <w:t>20</w:t>
      </w:r>
      <w:r w:rsidR="00465F76">
        <w:rPr>
          <w:b/>
          <w:u w:val="single"/>
        </w:rPr>
        <w:t>20</w:t>
      </w:r>
    </w:p>
    <w:p w:rsidR="00965D37" w:rsidRPr="00176A2B" w:rsidRDefault="00965D37" w:rsidP="00965D37">
      <w:pPr>
        <w:jc w:val="center"/>
        <w:rPr>
          <w:u w:val="single"/>
        </w:rPr>
      </w:pPr>
      <w:r w:rsidRPr="00176A2B">
        <w:rPr>
          <w:u w:val="single"/>
        </w:rPr>
        <w:t>HARMONOGRAM ZAJĘĆ</w:t>
      </w:r>
    </w:p>
    <w:p w:rsidR="00CC2D63" w:rsidRDefault="00CC2D63" w:rsidP="00965D37">
      <w:pPr>
        <w:jc w:val="center"/>
        <w:rPr>
          <w:b/>
        </w:rPr>
      </w:pPr>
      <w:r w:rsidRPr="00CC2D63">
        <w:rPr>
          <w:b/>
        </w:rPr>
        <w:t>9.00-15.45</w:t>
      </w:r>
    </w:p>
    <w:p w:rsidR="0051346B" w:rsidRPr="0051346B" w:rsidRDefault="008B36A8" w:rsidP="00965D37">
      <w:pPr>
        <w:jc w:val="center"/>
      </w:pPr>
      <w:r>
        <w:t>4</w:t>
      </w:r>
      <w:r w:rsidR="0051346B" w:rsidRPr="0051346B">
        <w:t xml:space="preserve"> h wykładów oraz </w:t>
      </w:r>
      <w:r>
        <w:t xml:space="preserve">4 </w:t>
      </w:r>
      <w:r w:rsidR="0051346B" w:rsidRPr="0051346B">
        <w:t>h warsztatów</w:t>
      </w:r>
    </w:p>
    <w:p w:rsidR="00633720" w:rsidRPr="00B8043B" w:rsidRDefault="008B36A8">
      <w:pPr>
        <w:rPr>
          <w:b/>
        </w:rPr>
      </w:pPr>
      <w:r>
        <w:rPr>
          <w:b/>
        </w:rPr>
        <w:t>2</w:t>
      </w:r>
      <w:r w:rsidR="00465F76">
        <w:rPr>
          <w:b/>
        </w:rPr>
        <w:t>9</w:t>
      </w:r>
      <w:bookmarkStart w:id="0" w:name="_GoBack"/>
      <w:bookmarkEnd w:id="0"/>
      <w:r>
        <w:rPr>
          <w:b/>
        </w:rPr>
        <w:t>.0</w:t>
      </w:r>
      <w:r w:rsidR="00465F76">
        <w:rPr>
          <w:b/>
        </w:rPr>
        <w:t>4</w:t>
      </w:r>
      <w:r w:rsidR="00B8043B" w:rsidRPr="00B8043B">
        <w:rPr>
          <w:b/>
        </w:rPr>
        <w:t>.20</w:t>
      </w:r>
      <w:r w:rsidR="00465F76">
        <w:rPr>
          <w:b/>
        </w:rPr>
        <w:t>20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8"/>
        <w:gridCol w:w="5776"/>
        <w:gridCol w:w="1630"/>
        <w:gridCol w:w="1504"/>
      </w:tblGrid>
      <w:tr w:rsidR="00633720" w:rsidTr="006640DB">
        <w:tc>
          <w:tcPr>
            <w:tcW w:w="378" w:type="dxa"/>
            <w:shd w:val="clear" w:color="auto" w:fill="8DB3E2" w:themeFill="text2" w:themeFillTint="66"/>
          </w:tcPr>
          <w:p w:rsidR="00633720" w:rsidRDefault="00633720" w:rsidP="006640DB">
            <w:r>
              <w:t>1</w:t>
            </w:r>
          </w:p>
        </w:tc>
        <w:tc>
          <w:tcPr>
            <w:tcW w:w="5776" w:type="dxa"/>
          </w:tcPr>
          <w:p w:rsidR="00633720" w:rsidRDefault="00994070" w:rsidP="006640DB">
            <w:r>
              <w:t>Użytkowanie i zarządzanie obiektami budowlanymi.  Nadzór techniczny w utrzymaniu i użytkowaniu obiektów. Książka obiektu budowlanego. Obowiązki właściciela w trakcie użytkowaniu obiektów. Odpowiedzialność karna właściciela lub zarządcy.</w:t>
            </w:r>
          </w:p>
        </w:tc>
        <w:tc>
          <w:tcPr>
            <w:tcW w:w="1630" w:type="dxa"/>
            <w:vMerge w:val="restart"/>
            <w:shd w:val="clear" w:color="auto" w:fill="8DB3E2" w:themeFill="text2" w:themeFillTint="66"/>
            <w:vAlign w:val="center"/>
          </w:tcPr>
          <w:p w:rsidR="00633720" w:rsidRDefault="00633720" w:rsidP="006640DB">
            <w:pPr>
              <w:jc w:val="center"/>
            </w:pPr>
            <w:r>
              <w:t>09:00-12:00</w:t>
            </w:r>
          </w:p>
        </w:tc>
        <w:tc>
          <w:tcPr>
            <w:tcW w:w="1504" w:type="dxa"/>
            <w:vMerge w:val="restart"/>
            <w:vAlign w:val="center"/>
          </w:tcPr>
          <w:p w:rsidR="00633720" w:rsidRDefault="00633720" w:rsidP="006640DB">
            <w:pPr>
              <w:jc w:val="center"/>
            </w:pPr>
            <w:r>
              <w:t>Maciej Książek</w:t>
            </w:r>
          </w:p>
          <w:p w:rsidR="00633720" w:rsidRDefault="00633720" w:rsidP="006640DB">
            <w:pPr>
              <w:jc w:val="center"/>
              <w:rPr>
                <w:sz w:val="16"/>
                <w:szCs w:val="16"/>
              </w:rPr>
            </w:pPr>
            <w:r w:rsidRPr="00176A2B">
              <w:rPr>
                <w:sz w:val="16"/>
                <w:szCs w:val="16"/>
              </w:rPr>
              <w:t>Rzeczoznawca Majątkowy</w:t>
            </w:r>
          </w:p>
          <w:p w:rsidR="00633720" w:rsidRPr="00176A2B" w:rsidRDefault="00633720" w:rsidP="00664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g</w:t>
            </w:r>
          </w:p>
        </w:tc>
      </w:tr>
      <w:tr w:rsidR="00633720" w:rsidTr="006640DB">
        <w:tc>
          <w:tcPr>
            <w:tcW w:w="378" w:type="dxa"/>
            <w:shd w:val="clear" w:color="auto" w:fill="8DB3E2" w:themeFill="text2" w:themeFillTint="66"/>
          </w:tcPr>
          <w:p w:rsidR="00633720" w:rsidRDefault="00633720" w:rsidP="006640DB">
            <w:r>
              <w:t>2</w:t>
            </w:r>
          </w:p>
        </w:tc>
        <w:tc>
          <w:tcPr>
            <w:tcW w:w="5776" w:type="dxa"/>
          </w:tcPr>
          <w:p w:rsidR="00633720" w:rsidRDefault="00994070" w:rsidP="006640DB">
            <w:r>
              <w:t>Kontrola okresowa obiektów budowlanych - najczęstsze błędy i nieporozumienia. Kwalifikacje osób prowadzących kontrole okresowe - analiza praktyczna.</w:t>
            </w:r>
          </w:p>
        </w:tc>
        <w:tc>
          <w:tcPr>
            <w:tcW w:w="1630" w:type="dxa"/>
            <w:vMerge/>
            <w:shd w:val="clear" w:color="auto" w:fill="8DB3E2" w:themeFill="text2" w:themeFillTint="66"/>
          </w:tcPr>
          <w:p w:rsidR="00633720" w:rsidRDefault="00633720" w:rsidP="006640DB"/>
        </w:tc>
        <w:tc>
          <w:tcPr>
            <w:tcW w:w="1504" w:type="dxa"/>
            <w:vMerge/>
          </w:tcPr>
          <w:p w:rsidR="00633720" w:rsidRDefault="00633720" w:rsidP="006640DB"/>
        </w:tc>
      </w:tr>
      <w:tr w:rsidR="00633720" w:rsidTr="006640DB">
        <w:tc>
          <w:tcPr>
            <w:tcW w:w="378" w:type="dxa"/>
            <w:shd w:val="clear" w:color="auto" w:fill="8DB3E2" w:themeFill="text2" w:themeFillTint="66"/>
          </w:tcPr>
          <w:p w:rsidR="00633720" w:rsidRDefault="00633720" w:rsidP="006640DB">
            <w:r>
              <w:t>3</w:t>
            </w:r>
          </w:p>
        </w:tc>
        <w:tc>
          <w:tcPr>
            <w:tcW w:w="5776" w:type="dxa"/>
          </w:tcPr>
          <w:p w:rsidR="00633720" w:rsidRDefault="00994070" w:rsidP="006640DB">
            <w:r>
              <w:t xml:space="preserve">Art. 66 - pozwolenie na budowę! Praktyczne wskazówki dla rzeczoznawców - </w:t>
            </w:r>
            <w:proofErr w:type="spellStart"/>
            <w:r>
              <w:t>żródła</w:t>
            </w:r>
            <w:proofErr w:type="spellEnd"/>
            <w:r>
              <w:t xml:space="preserve"> informacji , wyłączenie z użytkowania - podatki! Szczegóły postępowania administracyjnego, informacja publiczna, struktura administracji budowlanej w Polsce -geneza, stan aktualny i przyszłość.</w:t>
            </w:r>
          </w:p>
        </w:tc>
        <w:tc>
          <w:tcPr>
            <w:tcW w:w="1630" w:type="dxa"/>
            <w:vMerge/>
            <w:shd w:val="clear" w:color="auto" w:fill="8DB3E2" w:themeFill="text2" w:themeFillTint="66"/>
          </w:tcPr>
          <w:p w:rsidR="00633720" w:rsidRDefault="00633720" w:rsidP="006640DB"/>
        </w:tc>
        <w:tc>
          <w:tcPr>
            <w:tcW w:w="1504" w:type="dxa"/>
            <w:vMerge/>
          </w:tcPr>
          <w:p w:rsidR="00633720" w:rsidRDefault="00633720" w:rsidP="006640DB"/>
        </w:tc>
      </w:tr>
      <w:tr w:rsidR="00633720" w:rsidTr="006640DB">
        <w:tc>
          <w:tcPr>
            <w:tcW w:w="378" w:type="dxa"/>
            <w:shd w:val="clear" w:color="auto" w:fill="8DB3E2" w:themeFill="text2" w:themeFillTint="66"/>
          </w:tcPr>
          <w:p w:rsidR="00633720" w:rsidRDefault="00633720" w:rsidP="006640DB">
            <w:r>
              <w:t>4</w:t>
            </w:r>
          </w:p>
        </w:tc>
        <w:tc>
          <w:tcPr>
            <w:tcW w:w="5776" w:type="dxa"/>
          </w:tcPr>
          <w:p w:rsidR="00633720" w:rsidRDefault="00994070" w:rsidP="006640DB">
            <w:r>
              <w:t>Egzemplifikacja na podstawie rzeczywistych przypadków i kopii oryginalnych dokumentów - protokoły kontroli.</w:t>
            </w:r>
          </w:p>
        </w:tc>
        <w:tc>
          <w:tcPr>
            <w:tcW w:w="1630" w:type="dxa"/>
            <w:vMerge/>
            <w:shd w:val="clear" w:color="auto" w:fill="8DB3E2" w:themeFill="text2" w:themeFillTint="66"/>
          </w:tcPr>
          <w:p w:rsidR="00633720" w:rsidRDefault="00633720" w:rsidP="006640DB"/>
        </w:tc>
        <w:tc>
          <w:tcPr>
            <w:tcW w:w="1504" w:type="dxa"/>
            <w:vMerge/>
          </w:tcPr>
          <w:p w:rsidR="00633720" w:rsidRDefault="00633720" w:rsidP="006640DB"/>
        </w:tc>
      </w:tr>
      <w:tr w:rsidR="00633720" w:rsidTr="006640DB">
        <w:tc>
          <w:tcPr>
            <w:tcW w:w="378" w:type="dxa"/>
            <w:shd w:val="clear" w:color="auto" w:fill="8DB3E2" w:themeFill="text2" w:themeFillTint="66"/>
          </w:tcPr>
          <w:p w:rsidR="00633720" w:rsidRDefault="00633720" w:rsidP="006640DB">
            <w:r>
              <w:t>5</w:t>
            </w:r>
          </w:p>
        </w:tc>
        <w:tc>
          <w:tcPr>
            <w:tcW w:w="5776" w:type="dxa"/>
            <w:shd w:val="clear" w:color="auto" w:fill="FFC000"/>
          </w:tcPr>
          <w:p w:rsidR="00633720" w:rsidRDefault="00633720" w:rsidP="006640DB">
            <w:r>
              <w:t>LUNCH</w:t>
            </w:r>
          </w:p>
        </w:tc>
        <w:tc>
          <w:tcPr>
            <w:tcW w:w="1630" w:type="dxa"/>
            <w:shd w:val="clear" w:color="auto" w:fill="FFC000"/>
          </w:tcPr>
          <w:p w:rsidR="00633720" w:rsidRDefault="00633720" w:rsidP="006640DB">
            <w:r>
              <w:t>12.00-12.40</w:t>
            </w:r>
          </w:p>
        </w:tc>
        <w:tc>
          <w:tcPr>
            <w:tcW w:w="1504" w:type="dxa"/>
            <w:vMerge/>
            <w:shd w:val="clear" w:color="auto" w:fill="FFC000"/>
          </w:tcPr>
          <w:p w:rsidR="00633720" w:rsidRDefault="00633720" w:rsidP="006640DB"/>
        </w:tc>
      </w:tr>
      <w:tr w:rsidR="00633720" w:rsidTr="006640DB">
        <w:tc>
          <w:tcPr>
            <w:tcW w:w="378" w:type="dxa"/>
            <w:shd w:val="clear" w:color="auto" w:fill="8DB3E2" w:themeFill="text2" w:themeFillTint="66"/>
          </w:tcPr>
          <w:p w:rsidR="00633720" w:rsidRDefault="00633720" w:rsidP="006640DB">
            <w:r>
              <w:t>6</w:t>
            </w:r>
          </w:p>
        </w:tc>
        <w:tc>
          <w:tcPr>
            <w:tcW w:w="5776" w:type="dxa"/>
          </w:tcPr>
          <w:p w:rsidR="00633720" w:rsidRDefault="00994070" w:rsidP="006640DB">
            <w:r>
              <w:t>Katastrofy budowlane – cel ustawodawcy</w:t>
            </w:r>
          </w:p>
        </w:tc>
        <w:tc>
          <w:tcPr>
            <w:tcW w:w="1630" w:type="dxa"/>
            <w:vMerge w:val="restart"/>
            <w:shd w:val="clear" w:color="auto" w:fill="8DB3E2" w:themeFill="text2" w:themeFillTint="66"/>
            <w:vAlign w:val="center"/>
          </w:tcPr>
          <w:p w:rsidR="00633720" w:rsidRDefault="00633720" w:rsidP="006640DB">
            <w:pPr>
              <w:jc w:val="center"/>
            </w:pPr>
            <w:r>
              <w:t>12:40-15:45</w:t>
            </w:r>
          </w:p>
        </w:tc>
        <w:tc>
          <w:tcPr>
            <w:tcW w:w="1504" w:type="dxa"/>
            <w:vMerge/>
          </w:tcPr>
          <w:p w:rsidR="00633720" w:rsidRDefault="00633720" w:rsidP="006640DB"/>
        </w:tc>
      </w:tr>
      <w:tr w:rsidR="00633720" w:rsidTr="006640DB">
        <w:tc>
          <w:tcPr>
            <w:tcW w:w="378" w:type="dxa"/>
            <w:shd w:val="clear" w:color="auto" w:fill="8DB3E2" w:themeFill="text2" w:themeFillTint="66"/>
          </w:tcPr>
          <w:p w:rsidR="00633720" w:rsidRDefault="00633720" w:rsidP="006640DB">
            <w:r>
              <w:t>7</w:t>
            </w:r>
          </w:p>
        </w:tc>
        <w:tc>
          <w:tcPr>
            <w:tcW w:w="5776" w:type="dxa"/>
          </w:tcPr>
          <w:p w:rsidR="00633720" w:rsidRDefault="00994070" w:rsidP="006640DB">
            <w:r>
              <w:t>Analiza przypadku (Art. 66 - pozwolenie na budowę) dla konkretnego zdarzenia</w:t>
            </w:r>
          </w:p>
        </w:tc>
        <w:tc>
          <w:tcPr>
            <w:tcW w:w="1630" w:type="dxa"/>
            <w:vMerge/>
            <w:shd w:val="clear" w:color="auto" w:fill="8DB3E2" w:themeFill="text2" w:themeFillTint="66"/>
          </w:tcPr>
          <w:p w:rsidR="00633720" w:rsidRDefault="00633720" w:rsidP="006640DB"/>
        </w:tc>
        <w:tc>
          <w:tcPr>
            <w:tcW w:w="1504" w:type="dxa"/>
            <w:vMerge/>
          </w:tcPr>
          <w:p w:rsidR="00633720" w:rsidRDefault="00633720" w:rsidP="006640DB"/>
        </w:tc>
      </w:tr>
      <w:tr w:rsidR="00633720" w:rsidTr="006640DB">
        <w:tc>
          <w:tcPr>
            <w:tcW w:w="378" w:type="dxa"/>
            <w:shd w:val="clear" w:color="auto" w:fill="8DB3E2" w:themeFill="text2" w:themeFillTint="66"/>
          </w:tcPr>
          <w:p w:rsidR="00633720" w:rsidRDefault="00633720" w:rsidP="006640DB">
            <w:r>
              <w:t>8</w:t>
            </w:r>
          </w:p>
        </w:tc>
        <w:tc>
          <w:tcPr>
            <w:tcW w:w="5776" w:type="dxa"/>
          </w:tcPr>
          <w:p w:rsidR="00633720" w:rsidRDefault="00994070" w:rsidP="006640DB">
            <w:r>
              <w:t>Odpowiedzialność cywilna, dyscyplinarna, zawodowa i karna osób pełniących samodzielne funkcje techniczne w budownictwie: projektanta, kierownika budowy i robót, inspektora nadzoru inwestorskiego</w:t>
            </w:r>
          </w:p>
        </w:tc>
        <w:tc>
          <w:tcPr>
            <w:tcW w:w="1630" w:type="dxa"/>
            <w:vMerge/>
            <w:shd w:val="clear" w:color="auto" w:fill="8DB3E2" w:themeFill="text2" w:themeFillTint="66"/>
          </w:tcPr>
          <w:p w:rsidR="00633720" w:rsidRDefault="00633720" w:rsidP="006640DB"/>
        </w:tc>
        <w:tc>
          <w:tcPr>
            <w:tcW w:w="1504" w:type="dxa"/>
            <w:vMerge/>
          </w:tcPr>
          <w:p w:rsidR="00633720" w:rsidRDefault="00633720" w:rsidP="006640DB"/>
        </w:tc>
      </w:tr>
      <w:tr w:rsidR="00633720" w:rsidTr="006640DB">
        <w:tc>
          <w:tcPr>
            <w:tcW w:w="378" w:type="dxa"/>
            <w:shd w:val="clear" w:color="auto" w:fill="8DB3E2" w:themeFill="text2" w:themeFillTint="66"/>
          </w:tcPr>
          <w:p w:rsidR="00633720" w:rsidRDefault="00633720" w:rsidP="006640DB">
            <w:r>
              <w:t>9</w:t>
            </w:r>
          </w:p>
        </w:tc>
        <w:tc>
          <w:tcPr>
            <w:tcW w:w="5776" w:type="dxa"/>
          </w:tcPr>
          <w:p w:rsidR="00633720" w:rsidRDefault="00994070" w:rsidP="006640DB">
            <w:r>
              <w:t>Odpowiedzi na pytania i wątpliwości, analiza przypadków</w:t>
            </w:r>
          </w:p>
        </w:tc>
        <w:tc>
          <w:tcPr>
            <w:tcW w:w="1630" w:type="dxa"/>
            <w:vMerge/>
            <w:shd w:val="clear" w:color="auto" w:fill="8DB3E2" w:themeFill="text2" w:themeFillTint="66"/>
          </w:tcPr>
          <w:p w:rsidR="00633720" w:rsidRDefault="00633720" w:rsidP="006640DB"/>
        </w:tc>
        <w:tc>
          <w:tcPr>
            <w:tcW w:w="1504" w:type="dxa"/>
            <w:vMerge/>
          </w:tcPr>
          <w:p w:rsidR="00633720" w:rsidRDefault="00633720" w:rsidP="006640DB"/>
        </w:tc>
      </w:tr>
    </w:tbl>
    <w:p w:rsidR="00633720" w:rsidRDefault="00633720"/>
    <w:p w:rsidR="00633720" w:rsidRDefault="00926FF1" w:rsidP="00633720">
      <w:pPr>
        <w:tabs>
          <w:tab w:val="left" w:pos="3456"/>
        </w:tabs>
        <w:rPr>
          <w:b/>
          <w:color w:val="FF0000"/>
          <w:u w:val="single"/>
        </w:rPr>
      </w:pPr>
      <w:r>
        <w:t> </w:t>
      </w:r>
      <w:r w:rsidR="00633720" w:rsidRPr="00926FF1">
        <w:rPr>
          <w:b/>
          <w:color w:val="FF0000"/>
          <w:u w:val="single"/>
        </w:rPr>
        <w:t>LUNCH 1</w:t>
      </w:r>
      <w:r w:rsidR="00633720">
        <w:rPr>
          <w:b/>
          <w:color w:val="FF0000"/>
          <w:u w:val="single"/>
        </w:rPr>
        <w:t>2</w:t>
      </w:r>
      <w:r w:rsidR="00633720" w:rsidRPr="00926FF1">
        <w:rPr>
          <w:b/>
          <w:color w:val="FF0000"/>
          <w:u w:val="single"/>
        </w:rPr>
        <w:t>:00-1</w:t>
      </w:r>
      <w:r w:rsidR="00633720">
        <w:rPr>
          <w:b/>
          <w:color w:val="FF0000"/>
          <w:u w:val="single"/>
        </w:rPr>
        <w:t>2</w:t>
      </w:r>
      <w:r w:rsidR="00633720" w:rsidRPr="00926FF1">
        <w:rPr>
          <w:b/>
          <w:color w:val="FF0000"/>
          <w:u w:val="single"/>
        </w:rPr>
        <w:t>:40</w:t>
      </w:r>
    </w:p>
    <w:p w:rsidR="00633720" w:rsidRPr="00926FF1" w:rsidRDefault="00633720" w:rsidP="00926FF1">
      <w:pPr>
        <w:tabs>
          <w:tab w:val="left" w:pos="3456"/>
        </w:tabs>
        <w:rPr>
          <w:b/>
          <w:color w:val="FF0000"/>
          <w:u w:val="single"/>
        </w:rPr>
      </w:pPr>
      <w:r>
        <w:rPr>
          <w:b/>
          <w:bCs/>
        </w:rPr>
        <w:t>METODY SZKOLENIOWE</w:t>
      </w:r>
      <w:r>
        <w:br/>
        <w:t>    • wykład</w:t>
      </w:r>
      <w:r>
        <w:br/>
        <w:t>    • analiza rzeczywistych przypadków i kopii oryginalnych dokumentów</w:t>
      </w:r>
      <w:r>
        <w:br/>
        <w:t>    • dyskusja</w:t>
      </w:r>
    </w:p>
    <w:p w:rsidR="00926FF1" w:rsidRPr="00926FF1" w:rsidRDefault="008B36A8">
      <w:r>
        <w:t>   </w:t>
      </w:r>
      <w:r w:rsidR="00994070">
        <w:t>   </w:t>
      </w:r>
      <w:r w:rsidR="00994070">
        <w:br/>
        <w:t xml:space="preserve">     </w:t>
      </w:r>
    </w:p>
    <w:sectPr w:rsidR="00926FF1" w:rsidRPr="00926FF1" w:rsidSect="00F4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37"/>
    <w:rsid w:val="00105484"/>
    <w:rsid w:val="00176A2B"/>
    <w:rsid w:val="001F1A1F"/>
    <w:rsid w:val="00250217"/>
    <w:rsid w:val="003820A6"/>
    <w:rsid w:val="00391CD0"/>
    <w:rsid w:val="00415C13"/>
    <w:rsid w:val="004540C6"/>
    <w:rsid w:val="00465F76"/>
    <w:rsid w:val="00481878"/>
    <w:rsid w:val="0051346B"/>
    <w:rsid w:val="00633720"/>
    <w:rsid w:val="0063394B"/>
    <w:rsid w:val="00661109"/>
    <w:rsid w:val="006C7377"/>
    <w:rsid w:val="007B6122"/>
    <w:rsid w:val="00885E05"/>
    <w:rsid w:val="008B36A8"/>
    <w:rsid w:val="00926FF1"/>
    <w:rsid w:val="00965D37"/>
    <w:rsid w:val="00994070"/>
    <w:rsid w:val="009D5534"/>
    <w:rsid w:val="00A715EA"/>
    <w:rsid w:val="00AD1C3D"/>
    <w:rsid w:val="00AD48CD"/>
    <w:rsid w:val="00B8043B"/>
    <w:rsid w:val="00BF07C0"/>
    <w:rsid w:val="00CC2D63"/>
    <w:rsid w:val="00DA10E3"/>
    <w:rsid w:val="00DA1A15"/>
    <w:rsid w:val="00E012F8"/>
    <w:rsid w:val="00E5751B"/>
    <w:rsid w:val="00F4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36959"/>
  <w15:docId w15:val="{9B9CF9E4-4F8B-405B-9887-55AF8FDD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5E36"/>
  </w:style>
  <w:style w:type="paragraph" w:styleId="Nagwek3">
    <w:name w:val="heading 3"/>
    <w:basedOn w:val="Normalny"/>
    <w:link w:val="Nagwek3Znak"/>
    <w:uiPriority w:val="9"/>
    <w:qFormat/>
    <w:rsid w:val="009940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5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12">
    <w:name w:val="span12"/>
    <w:basedOn w:val="Domylnaczcionkaakapitu"/>
    <w:rsid w:val="00633720"/>
  </w:style>
  <w:style w:type="character" w:customStyle="1" w:styleId="Nagwek3Znak">
    <w:name w:val="Nagłówek 3 Znak"/>
    <w:basedOn w:val="Domylnaczcionkaakapitu"/>
    <w:link w:val="Nagwek3"/>
    <w:uiPriority w:val="9"/>
    <w:rsid w:val="0099407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Szkolenia</cp:lastModifiedBy>
  <cp:revision>2</cp:revision>
  <cp:lastPrinted>2018-11-26T08:55:00Z</cp:lastPrinted>
  <dcterms:created xsi:type="dcterms:W3CDTF">2019-11-07T09:52:00Z</dcterms:created>
  <dcterms:modified xsi:type="dcterms:W3CDTF">2019-11-07T09:52:00Z</dcterms:modified>
</cp:coreProperties>
</file>