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A9" w:rsidRDefault="00C100A9" w:rsidP="00C100A9">
      <w:pPr>
        <w:jc w:val="center"/>
        <w:rPr>
          <w:rFonts w:ascii="Arial" w:hAnsi="Arial" w:cs="Arial"/>
          <w:b/>
          <w:bCs/>
          <w:color w:val="000000"/>
          <w:sz w:val="32"/>
          <w:szCs w:val="36"/>
          <w:lang w:eastAsia="pl-PL"/>
        </w:rPr>
      </w:pPr>
      <w:r>
        <w:rPr>
          <w:rFonts w:ascii="Arial" w:hAnsi="Arial" w:cs="Arial"/>
          <w:b/>
          <w:bCs/>
          <w:color w:val="000000"/>
          <w:sz w:val="32"/>
          <w:szCs w:val="36"/>
          <w:lang w:eastAsia="pl-PL"/>
        </w:rPr>
        <w:t>Wycena przedsiębiorstw</w:t>
      </w:r>
    </w:p>
    <w:p w:rsidR="00C100A9" w:rsidRPr="00D22A3E" w:rsidRDefault="00C100A9" w:rsidP="00C100A9">
      <w:pPr>
        <w:jc w:val="center"/>
        <w:rPr>
          <w:rFonts w:ascii="Arial" w:hAnsi="Arial" w:cs="Arial"/>
          <w:b/>
          <w:bCs/>
          <w:color w:val="000000"/>
          <w:sz w:val="32"/>
          <w:szCs w:val="36"/>
          <w:lang w:eastAsia="pl-PL"/>
        </w:rPr>
      </w:pPr>
      <w:r>
        <w:rPr>
          <w:rFonts w:ascii="Arial" w:hAnsi="Arial" w:cs="Arial"/>
          <w:b/>
          <w:bCs/>
          <w:color w:val="000000"/>
          <w:sz w:val="32"/>
          <w:szCs w:val="36"/>
          <w:lang w:eastAsia="pl-PL"/>
        </w:rPr>
        <w:t>- zakres tematyczny</w:t>
      </w:r>
    </w:p>
    <w:p w:rsidR="00C100A9" w:rsidRPr="008533A6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</w:p>
    <w:p w:rsidR="00C100A9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</w:p>
    <w:p w:rsidR="00C100A9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C100A9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</w:p>
    <w:p w:rsidR="00C100A9" w:rsidRPr="008533A6" w:rsidRDefault="00C100A9" w:rsidP="00C100A9">
      <w:pPr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b/>
          <w:bCs/>
          <w:color w:val="000000"/>
          <w:lang w:eastAsia="pl-PL"/>
        </w:rPr>
        <w:t>1. ZAGADNIENIA WSTĘPNE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before="120" w:line="276" w:lineRule="auto"/>
        <w:ind w:left="567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</w:t>
      </w:r>
      <w:r w:rsidRPr="008533A6">
        <w:rPr>
          <w:rFonts w:ascii="Arial" w:hAnsi="Arial" w:cs="Arial"/>
          <w:color w:val="000000"/>
          <w:lang w:eastAsia="pl-PL"/>
        </w:rPr>
        <w:t>1.1   Wartość godziwa, wartość sprawiedliwa, wartość rynkowa, wartość księgowa – standardy wyceny</w:t>
      </w:r>
      <w:r w:rsidRPr="008533A6">
        <w:rPr>
          <w:rFonts w:ascii="Arial" w:hAnsi="Arial" w:cs="Arial"/>
          <w:lang w:eastAsia="pl-PL"/>
        </w:rPr>
        <w:t xml:space="preserve"> zgodnie z rekomendacjami Noty Interpretacyjnej 5 Polskiej Federacji Stowarzyszeń Rzeczoznawców Majątkowych</w:t>
      </w:r>
      <w:r>
        <w:rPr>
          <w:rFonts w:ascii="Arial" w:hAnsi="Arial" w:cs="Arial"/>
          <w:lang w:eastAsia="pl-PL"/>
        </w:rPr>
        <w:t>, Międzynarodowych Standardów Wyceny, Międzynarodowych Standardów Sprawozdawczości Fi</w:t>
      </w:r>
      <w:r>
        <w:rPr>
          <w:rFonts w:ascii="Arial" w:hAnsi="Arial" w:cs="Arial"/>
          <w:lang w:eastAsia="pl-PL"/>
        </w:rPr>
        <w:t>nansowyc</w:t>
      </w:r>
      <w:r>
        <w:rPr>
          <w:rFonts w:ascii="Arial" w:hAnsi="Arial" w:cs="Arial"/>
          <w:lang w:eastAsia="pl-PL"/>
        </w:rPr>
        <w:t>h</w:t>
      </w:r>
    </w:p>
    <w:p w:rsidR="00C100A9" w:rsidRPr="008533A6" w:rsidRDefault="00C100A9" w:rsidP="00C100A9">
      <w:pPr>
        <w:spacing w:line="276" w:lineRule="auto"/>
        <w:ind w:left="567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</w:t>
      </w:r>
      <w:r w:rsidRPr="008533A6">
        <w:rPr>
          <w:rFonts w:ascii="Arial" w:hAnsi="Arial" w:cs="Arial"/>
          <w:color w:val="000000"/>
          <w:lang w:eastAsia="pl-PL"/>
        </w:rPr>
        <w:t>1.2   Klasyfikacja metod wyceny</w:t>
      </w:r>
      <w:r w:rsidRPr="008533A6">
        <w:rPr>
          <w:rFonts w:ascii="Arial" w:hAnsi="Arial" w:cs="Arial"/>
          <w:lang w:eastAsia="pl-PL"/>
        </w:rPr>
        <w:t xml:space="preserve"> – podejście majątkowe, dochodowe i porównawcze.</w:t>
      </w:r>
    </w:p>
    <w:p w:rsidR="00C100A9" w:rsidRPr="008533A6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</w:p>
    <w:p w:rsidR="00C100A9" w:rsidRPr="008533A6" w:rsidRDefault="00C100A9" w:rsidP="00C100A9">
      <w:pPr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b/>
          <w:bCs/>
          <w:color w:val="000000"/>
          <w:lang w:eastAsia="pl-PL"/>
        </w:rPr>
        <w:t>2. DOCHODOWE METODY WYCENY WARTOŚCI PRZEDSIEBIORSTWA</w:t>
      </w:r>
      <w:r w:rsidRPr="008533A6">
        <w:rPr>
          <w:rFonts w:ascii="Arial" w:hAnsi="Arial" w:cs="Arial"/>
          <w:lang w:eastAsia="pl-PL"/>
        </w:rPr>
        <w:t xml:space="preserve"> (</w:t>
      </w:r>
      <w:r w:rsidRPr="008533A6">
        <w:rPr>
          <w:rFonts w:ascii="Arial" w:hAnsi="Arial" w:cs="Arial"/>
          <w:i/>
          <w:lang w:eastAsia="pl-PL"/>
        </w:rPr>
        <w:t xml:space="preserve">ang. </w:t>
      </w:r>
      <w:proofErr w:type="spellStart"/>
      <w:r w:rsidRPr="008533A6">
        <w:rPr>
          <w:rFonts w:ascii="Arial" w:hAnsi="Arial" w:cs="Arial"/>
          <w:i/>
          <w:lang w:eastAsia="pl-PL"/>
        </w:rPr>
        <w:t>Income</w:t>
      </w:r>
      <w:proofErr w:type="spellEnd"/>
      <w:r w:rsidRPr="008533A6">
        <w:rPr>
          <w:rFonts w:ascii="Arial" w:hAnsi="Arial" w:cs="Arial"/>
          <w:i/>
          <w:lang w:eastAsia="pl-PL"/>
        </w:rPr>
        <w:t xml:space="preserve"> </w:t>
      </w:r>
      <w:proofErr w:type="spellStart"/>
      <w:r w:rsidRPr="008533A6">
        <w:rPr>
          <w:rFonts w:ascii="Arial" w:hAnsi="Arial" w:cs="Arial"/>
          <w:i/>
          <w:lang w:eastAsia="pl-PL"/>
        </w:rPr>
        <w:t>Approach</w:t>
      </w:r>
      <w:proofErr w:type="spellEnd"/>
      <w:r w:rsidRPr="008533A6">
        <w:rPr>
          <w:rFonts w:ascii="Arial" w:hAnsi="Arial" w:cs="Arial"/>
          <w:lang w:eastAsia="pl-PL"/>
        </w:rPr>
        <w:t>)</w:t>
      </w:r>
    </w:p>
    <w:p w:rsidR="00C100A9" w:rsidRPr="008533A6" w:rsidRDefault="00C100A9" w:rsidP="00C100A9">
      <w:pPr>
        <w:spacing w:before="120" w:line="276" w:lineRule="auto"/>
        <w:ind w:left="142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>2.1   Charakterystyka procesu wyceny przedsiębiorstw metodami dochodowymi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line="276" w:lineRule="auto"/>
        <w:ind w:left="142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>2.2   Kalkulacyjne podstawy wyceny metodami dochodowymi – okres szczegółowej analizy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line="276" w:lineRule="auto"/>
        <w:ind w:left="709" w:hanging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2.3 </w:t>
      </w: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Kalkulacja wolnych przepływów w różnych technikach wyceny  metodami dochodowymi (wycena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8533A6">
        <w:rPr>
          <w:rFonts w:ascii="Arial" w:hAnsi="Arial" w:cs="Arial"/>
          <w:color w:val="000000"/>
          <w:lang w:eastAsia="pl-PL"/>
        </w:rPr>
        <w:t>kapitału własnego (ang. Equity Value) oraz wycena wartości przedsiębiorstwa (ang. Enterprise Value, Firm Value)</w:t>
      </w:r>
    </w:p>
    <w:p w:rsidR="00C100A9" w:rsidRPr="008533A6" w:rsidRDefault="00C100A9" w:rsidP="00C100A9">
      <w:pPr>
        <w:spacing w:line="276" w:lineRule="auto"/>
        <w:ind w:left="709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Pr="008533A6">
        <w:rPr>
          <w:rFonts w:ascii="Arial" w:hAnsi="Arial" w:cs="Arial"/>
          <w:lang w:eastAsia="pl-PL"/>
        </w:rPr>
        <w:t xml:space="preserve">2.4 </w:t>
      </w:r>
      <w:r w:rsidRPr="008533A6">
        <w:rPr>
          <w:rFonts w:ascii="Arial" w:hAnsi="Arial" w:cs="Arial"/>
          <w:color w:val="000000"/>
          <w:lang w:eastAsia="pl-PL"/>
        </w:rPr>
        <w:t xml:space="preserve">  Uzgodnienie wycen prowadzonych metodą wolnych przepływów pieniężnych dla wszystkich stron finansujących (</w:t>
      </w:r>
      <w:r w:rsidRPr="008533A6">
        <w:rPr>
          <w:rFonts w:ascii="Arial" w:hAnsi="Arial" w:cs="Arial"/>
          <w:i/>
          <w:color w:val="000000"/>
          <w:lang w:eastAsia="pl-PL"/>
        </w:rPr>
        <w:t>ang.  FCFF</w:t>
      </w:r>
      <w:r w:rsidRPr="008533A6">
        <w:rPr>
          <w:rFonts w:ascii="Arial" w:hAnsi="Arial" w:cs="Arial"/>
          <w:color w:val="000000"/>
          <w:lang w:eastAsia="pl-PL"/>
        </w:rPr>
        <w:t xml:space="preserve">) - budowa modelu wyceny w środowisku Excel – </w:t>
      </w:r>
      <w:r w:rsidRPr="008533A6">
        <w:rPr>
          <w:rFonts w:ascii="Arial" w:hAnsi="Arial" w:cs="Arial"/>
          <w:b/>
          <w:color w:val="000000"/>
          <w:lang w:eastAsia="pl-PL"/>
        </w:rPr>
        <w:t>analiza przypadku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line="276" w:lineRule="auto"/>
        <w:ind w:left="142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2.5 </w:t>
      </w: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>Kalkulacja wartości rezydualnej w wycenie przedsiębiorstw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line="276" w:lineRule="auto"/>
        <w:ind w:left="709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2.6 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8533A6">
        <w:rPr>
          <w:rFonts w:ascii="Arial" w:hAnsi="Arial" w:cs="Arial"/>
          <w:color w:val="000000"/>
          <w:lang w:eastAsia="pl-PL"/>
        </w:rPr>
        <w:t xml:space="preserve">Cykl życia przedsiębiorstwa a weryfikacja założeń wyceny przeprowadzonej metodą dochodową pod kątem ich </w:t>
      </w:r>
    </w:p>
    <w:p w:rsidR="00C100A9" w:rsidRPr="008533A6" w:rsidRDefault="00C100A9" w:rsidP="00C100A9">
      <w:pPr>
        <w:spacing w:line="276" w:lineRule="auto"/>
        <w:ind w:left="14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Pr="008533A6">
        <w:rPr>
          <w:rFonts w:ascii="Arial" w:hAnsi="Arial" w:cs="Arial"/>
          <w:lang w:eastAsia="pl-PL"/>
        </w:rPr>
        <w:t xml:space="preserve">2.7 </w:t>
      </w:r>
      <w:r>
        <w:rPr>
          <w:rFonts w:ascii="Arial" w:hAnsi="Arial" w:cs="Arial"/>
          <w:lang w:eastAsia="pl-PL"/>
        </w:rPr>
        <w:t xml:space="preserve">  </w:t>
      </w:r>
      <w:r w:rsidRPr="008533A6">
        <w:rPr>
          <w:rFonts w:ascii="Arial" w:hAnsi="Arial" w:cs="Arial"/>
          <w:lang w:eastAsia="pl-PL"/>
        </w:rPr>
        <w:t xml:space="preserve">Ocena planu restrukturyzacyjnego w procesie wyceny firmy – </w:t>
      </w:r>
      <w:r w:rsidRPr="008533A6">
        <w:rPr>
          <w:rFonts w:ascii="Arial" w:hAnsi="Arial" w:cs="Arial"/>
          <w:b/>
          <w:lang w:eastAsia="pl-PL"/>
        </w:rPr>
        <w:t>analiza przypadku</w:t>
      </w:r>
    </w:p>
    <w:p w:rsidR="00C100A9" w:rsidRPr="008533A6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</w:p>
    <w:p w:rsidR="00C100A9" w:rsidRPr="008533A6" w:rsidRDefault="00C100A9" w:rsidP="00C100A9">
      <w:pPr>
        <w:rPr>
          <w:rFonts w:ascii="Arial" w:hAnsi="Arial" w:cs="Arial"/>
          <w:b/>
          <w:lang w:eastAsia="pl-PL"/>
        </w:rPr>
      </w:pPr>
      <w:r w:rsidRPr="008533A6">
        <w:rPr>
          <w:rFonts w:ascii="Arial" w:hAnsi="Arial" w:cs="Arial"/>
          <w:b/>
          <w:bCs/>
          <w:color w:val="000000"/>
          <w:lang w:eastAsia="pl-PL"/>
        </w:rPr>
        <w:t>3. SZACOWANIE KOSZTU KAPITAŁU W PROCESIE WYCENY PRZEDSIĘBIORSTW</w:t>
      </w:r>
      <w:r w:rsidRPr="008533A6">
        <w:rPr>
          <w:rFonts w:ascii="Arial" w:hAnsi="Arial" w:cs="Arial"/>
          <w:b/>
          <w:lang w:eastAsia="pl-PL"/>
        </w:rPr>
        <w:t xml:space="preserve"> W WARUNKACH POLSKICH</w:t>
      </w:r>
    </w:p>
    <w:p w:rsidR="00C100A9" w:rsidRPr="008533A6" w:rsidRDefault="00C100A9" w:rsidP="00C100A9">
      <w:pPr>
        <w:spacing w:before="120" w:line="276" w:lineRule="auto"/>
        <w:ind w:left="142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3.1   Szacowanie kosztu kapitału własnego za pomocą modelu CAPM w warunkach polskich  </w:t>
      </w:r>
    </w:p>
    <w:p w:rsidR="00C100A9" w:rsidRPr="008533A6" w:rsidRDefault="00C100A9" w:rsidP="00C100A9">
      <w:pPr>
        <w:spacing w:line="276" w:lineRule="auto"/>
        <w:ind w:left="709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3.2   Korekty koszty kapitału dla firm prywatnych oraz firm w procesie restrukturyzacji  – koncepcja Total beta </w:t>
      </w:r>
      <w:proofErr w:type="spellStart"/>
      <w:r w:rsidRPr="008533A6">
        <w:rPr>
          <w:rFonts w:ascii="Arial" w:hAnsi="Arial" w:cs="Arial"/>
          <w:color w:val="000000"/>
          <w:lang w:eastAsia="pl-PL"/>
        </w:rPr>
        <w:t>corrected</w:t>
      </w:r>
      <w:proofErr w:type="spellEnd"/>
      <w:r w:rsidRPr="008533A6">
        <w:rPr>
          <w:rFonts w:ascii="Arial" w:hAnsi="Arial" w:cs="Arial"/>
          <w:color w:val="000000"/>
          <w:lang w:eastAsia="pl-PL"/>
        </w:rPr>
        <w:t xml:space="preserve"> for </w:t>
      </w:r>
      <w:proofErr w:type="spellStart"/>
      <w:r w:rsidRPr="008533A6">
        <w:rPr>
          <w:rFonts w:ascii="Arial" w:hAnsi="Arial" w:cs="Arial"/>
          <w:color w:val="000000"/>
          <w:lang w:eastAsia="pl-PL"/>
        </w:rPr>
        <w:t>cash</w:t>
      </w:r>
      <w:proofErr w:type="spellEnd"/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line="276" w:lineRule="auto"/>
        <w:ind w:left="142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>3.3   Źródła danych niezbędnych ustalanie kosztu kapitału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Default="00C100A9" w:rsidP="00C100A9">
      <w:pPr>
        <w:spacing w:line="276" w:lineRule="auto"/>
        <w:ind w:left="709" w:hanging="567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8533A6">
        <w:rPr>
          <w:rFonts w:ascii="Arial" w:hAnsi="Arial" w:cs="Arial"/>
          <w:color w:val="000000"/>
          <w:lang w:eastAsia="pl-PL"/>
        </w:rPr>
        <w:t xml:space="preserve">3.4   Oszacowanie kosztu kapitału własnego oraz WACC dla spółek giełdowych i </w:t>
      </w:r>
      <w:proofErr w:type="spellStart"/>
      <w:r w:rsidRPr="008533A6">
        <w:rPr>
          <w:rFonts w:ascii="Arial" w:hAnsi="Arial" w:cs="Arial"/>
          <w:color w:val="000000"/>
          <w:lang w:eastAsia="pl-PL"/>
        </w:rPr>
        <w:t>niegiełdowych</w:t>
      </w:r>
      <w:proofErr w:type="spellEnd"/>
      <w:r w:rsidRPr="008533A6">
        <w:rPr>
          <w:rFonts w:ascii="Arial" w:hAnsi="Arial" w:cs="Arial"/>
          <w:color w:val="000000"/>
          <w:lang w:eastAsia="pl-PL"/>
        </w:rPr>
        <w:t xml:space="preserve"> przy założeniu różnego stopnia efektywności rynku) – </w:t>
      </w:r>
      <w:r w:rsidRPr="008533A6">
        <w:rPr>
          <w:rFonts w:ascii="Arial" w:hAnsi="Arial" w:cs="Arial"/>
          <w:b/>
          <w:bCs/>
          <w:color w:val="000000"/>
          <w:lang w:eastAsia="pl-PL"/>
        </w:rPr>
        <w:t>analizy przypadków</w:t>
      </w:r>
    </w:p>
    <w:p w:rsidR="00C100A9" w:rsidRPr="008533A6" w:rsidRDefault="00C100A9" w:rsidP="00C100A9">
      <w:pPr>
        <w:spacing w:line="276" w:lineRule="auto"/>
        <w:ind w:left="709" w:hanging="567"/>
        <w:rPr>
          <w:rFonts w:ascii="Arial" w:hAnsi="Arial" w:cs="Arial"/>
          <w:lang w:eastAsia="pl-PL"/>
        </w:rPr>
      </w:pPr>
    </w:p>
    <w:p w:rsidR="00C100A9" w:rsidRPr="007B0055" w:rsidRDefault="00C100A9" w:rsidP="00C100A9">
      <w:pPr>
        <w:spacing w:line="276" w:lineRule="auto"/>
        <w:ind w:left="709"/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lang w:eastAsia="pl-PL"/>
        </w:rPr>
        <w:t xml:space="preserve">Temat dodatkowy -  korekty za brak płynności i za pakiet nie kontrolny – praktyki </w:t>
      </w:r>
    </w:p>
    <w:p w:rsidR="00C100A9" w:rsidRPr="008533A6" w:rsidRDefault="00C100A9" w:rsidP="00C100A9">
      <w:pPr>
        <w:rPr>
          <w:rFonts w:ascii="Arial" w:hAnsi="Arial" w:cs="Arial"/>
          <w:b/>
          <w:bCs/>
          <w:color w:val="000000"/>
          <w:lang w:eastAsia="pl-PL"/>
        </w:rPr>
      </w:pPr>
    </w:p>
    <w:p w:rsidR="00C100A9" w:rsidRPr="008533A6" w:rsidRDefault="00C100A9" w:rsidP="00C100A9">
      <w:pPr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b/>
          <w:bCs/>
          <w:color w:val="000000"/>
          <w:lang w:eastAsia="pl-PL"/>
        </w:rPr>
        <w:t>4. WYKORZYSTANIE METOD PORÓWNAWCZYCH W WYCENIE PRZEDSIĘBIORSTW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before="120" w:line="276" w:lineRule="auto"/>
        <w:ind w:firstLine="284"/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color w:val="000000"/>
          <w:lang w:eastAsia="pl-PL"/>
        </w:rPr>
        <w:t>4.1   Założenia metod porównawczych</w:t>
      </w:r>
      <w:r w:rsidRPr="008533A6">
        <w:rPr>
          <w:rFonts w:ascii="Arial" w:hAnsi="Arial" w:cs="Arial"/>
          <w:lang w:eastAsia="pl-PL"/>
        </w:rPr>
        <w:t xml:space="preserve"> </w:t>
      </w:r>
    </w:p>
    <w:p w:rsidR="00C100A9" w:rsidRPr="008533A6" w:rsidRDefault="00C100A9" w:rsidP="00C100A9">
      <w:pPr>
        <w:spacing w:line="276" w:lineRule="auto"/>
        <w:ind w:firstLine="284"/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color w:val="000000"/>
          <w:lang w:eastAsia="pl-PL"/>
        </w:rPr>
        <w:t xml:space="preserve">4.2   Zastosowanie w wycenie wskaźników EV/EBITDA, EV/EBIT, P/E, V/S -  proces, ryzyko wyceny.   </w:t>
      </w:r>
    </w:p>
    <w:p w:rsidR="00C100A9" w:rsidRPr="008533A6" w:rsidRDefault="00C100A9" w:rsidP="00C100A9">
      <w:pPr>
        <w:spacing w:line="276" w:lineRule="auto"/>
        <w:ind w:firstLine="284"/>
        <w:rPr>
          <w:rFonts w:ascii="Arial" w:hAnsi="Arial" w:cs="Arial"/>
          <w:lang w:eastAsia="pl-PL"/>
        </w:rPr>
      </w:pPr>
      <w:r w:rsidRPr="008533A6">
        <w:rPr>
          <w:rFonts w:ascii="Arial" w:hAnsi="Arial" w:cs="Arial"/>
          <w:color w:val="000000"/>
          <w:lang w:eastAsia="pl-PL"/>
        </w:rPr>
        <w:t xml:space="preserve">4.3   Wykorzystanie modeli regresyjnych w doborze wskaźników porównawczych – </w:t>
      </w:r>
      <w:r w:rsidRPr="008533A6">
        <w:rPr>
          <w:rFonts w:ascii="Arial" w:hAnsi="Arial" w:cs="Arial"/>
          <w:b/>
          <w:bCs/>
          <w:color w:val="000000"/>
          <w:lang w:eastAsia="pl-PL"/>
        </w:rPr>
        <w:t xml:space="preserve">analiza przypadku </w:t>
      </w:r>
    </w:p>
    <w:p w:rsidR="00C100A9" w:rsidRPr="008533A6" w:rsidRDefault="00C100A9" w:rsidP="00C100A9">
      <w:pPr>
        <w:rPr>
          <w:rFonts w:ascii="Arial" w:hAnsi="Arial" w:cs="Arial"/>
          <w:lang w:eastAsia="pl-PL"/>
        </w:rPr>
      </w:pPr>
    </w:p>
    <w:p w:rsidR="00C100A9" w:rsidRPr="008533A6" w:rsidRDefault="00C100A9" w:rsidP="00C100A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AU" w:eastAsia="pl-PL"/>
        </w:rPr>
      </w:pPr>
      <w:r w:rsidRPr="008533A6">
        <w:rPr>
          <w:rFonts w:ascii="Arial" w:hAnsi="Arial" w:cs="Arial"/>
          <w:b/>
          <w:bCs/>
          <w:color w:val="000000"/>
          <w:lang w:eastAsia="pl-PL"/>
        </w:rPr>
        <w:t xml:space="preserve">5. WYKORZYSTANIE METOD MAJĄTKOWYCH (ang. </w:t>
      </w:r>
      <w:proofErr w:type="spellStart"/>
      <w:r w:rsidRPr="008533A6">
        <w:rPr>
          <w:rFonts w:ascii="Arial" w:hAnsi="Arial" w:cs="Arial"/>
          <w:b/>
          <w:bCs/>
          <w:color w:val="000000"/>
          <w:lang w:eastAsia="pl-PL"/>
        </w:rPr>
        <w:t>Asset-Based</w:t>
      </w:r>
      <w:proofErr w:type="spellEnd"/>
      <w:r w:rsidRPr="008533A6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8533A6">
        <w:rPr>
          <w:rFonts w:ascii="Arial" w:hAnsi="Arial" w:cs="Arial"/>
          <w:b/>
          <w:bCs/>
          <w:color w:val="000000"/>
          <w:lang w:eastAsia="pl-PL"/>
        </w:rPr>
        <w:t>Approach</w:t>
      </w:r>
      <w:proofErr w:type="spellEnd"/>
      <w:r w:rsidRPr="008533A6">
        <w:rPr>
          <w:rFonts w:ascii="Arial" w:hAnsi="Arial" w:cs="Arial"/>
          <w:b/>
          <w:bCs/>
          <w:color w:val="000000"/>
          <w:lang w:eastAsia="pl-PL"/>
        </w:rPr>
        <w:t>)</w:t>
      </w:r>
      <w:r w:rsidRPr="008533A6">
        <w:rPr>
          <w:rFonts w:ascii="Arial" w:hAnsi="Arial" w:cs="Arial"/>
          <w:b/>
          <w:bCs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  </w:t>
      </w:r>
      <w:r w:rsidRPr="008533A6">
        <w:rPr>
          <w:rFonts w:ascii="Arial" w:hAnsi="Arial" w:cs="Arial"/>
          <w:color w:val="000000"/>
          <w:lang w:eastAsia="pl-PL"/>
        </w:rPr>
        <w:t xml:space="preserve">5.1   Metoda skorygowanych aktywów netto (ang. </w:t>
      </w:r>
      <w:r w:rsidRPr="008533A6">
        <w:rPr>
          <w:rFonts w:ascii="Arial" w:hAnsi="Arial" w:cs="Arial"/>
          <w:color w:val="000000"/>
          <w:lang w:val="en-AU" w:eastAsia="pl-PL"/>
        </w:rPr>
        <w:t>Adjusted Net Asset Method).</w:t>
      </w:r>
    </w:p>
    <w:p w:rsidR="00C100A9" w:rsidRPr="008533A6" w:rsidRDefault="00C100A9" w:rsidP="00C100A9">
      <w:pPr>
        <w:spacing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</w:t>
      </w:r>
      <w:r w:rsidRPr="008533A6">
        <w:rPr>
          <w:rFonts w:ascii="Arial" w:hAnsi="Arial" w:cs="Arial"/>
          <w:color w:val="000000"/>
          <w:lang w:eastAsia="pl-PL"/>
        </w:rPr>
        <w:t>5.2   Metoda odtworzeniowa</w:t>
      </w:r>
    </w:p>
    <w:p w:rsidR="00C100A9" w:rsidRPr="008533A6" w:rsidRDefault="00C100A9" w:rsidP="00C100A9">
      <w:pPr>
        <w:spacing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</w:t>
      </w:r>
      <w:r w:rsidRPr="008533A6">
        <w:rPr>
          <w:rFonts w:ascii="Arial" w:hAnsi="Arial" w:cs="Arial"/>
          <w:color w:val="000000"/>
          <w:lang w:eastAsia="pl-PL"/>
        </w:rPr>
        <w:t>5.3   Wycena metodą likwidacyjną</w:t>
      </w:r>
      <w:r w:rsidRPr="008533A6">
        <w:rPr>
          <w:rFonts w:ascii="Arial" w:hAnsi="Arial" w:cs="Arial"/>
          <w:color w:val="000000"/>
          <w:lang w:eastAsia="pl-PL"/>
        </w:rPr>
        <w:br/>
      </w:r>
    </w:p>
    <w:p w:rsidR="00C100A9" w:rsidRPr="008533A6" w:rsidRDefault="00C100A9" w:rsidP="00C100A9">
      <w:pPr>
        <w:rPr>
          <w:rFonts w:ascii="Arial" w:hAnsi="Arial" w:cs="Arial"/>
          <w:lang w:eastAsia="pl-PL"/>
        </w:rPr>
      </w:pPr>
    </w:p>
    <w:p w:rsidR="002E53E9" w:rsidRDefault="002E53E9"/>
    <w:sectPr w:rsidR="002E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9"/>
    <w:rsid w:val="002E53E9"/>
    <w:rsid w:val="00C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EA9"/>
  <w15:chartTrackingRefBased/>
  <w15:docId w15:val="{A90527C0-40B0-40B1-B8D1-0C47120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Mielcarz</dc:creator>
  <cp:keywords/>
  <dc:description/>
  <cp:lastModifiedBy>Paweł Mielcarz</cp:lastModifiedBy>
  <cp:revision>1</cp:revision>
  <dcterms:created xsi:type="dcterms:W3CDTF">2019-03-27T22:29:00Z</dcterms:created>
  <dcterms:modified xsi:type="dcterms:W3CDTF">2019-03-27T22:30:00Z</dcterms:modified>
</cp:coreProperties>
</file>