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FB" w:rsidRDefault="00754EA0" w:rsidP="00E8652F">
      <w:pPr>
        <w:ind w:left="2340"/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4135" cy="1781175"/>
            <wp:effectExtent l="19050" t="0" r="0" b="0"/>
            <wp:wrapNone/>
            <wp:docPr id="3" name="Obraz 3" descr="DSC0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65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703">
        <w:rPr>
          <w:b/>
          <w:i/>
        </w:rPr>
        <w:t xml:space="preserve"> </w:t>
      </w: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Default="006C60FB" w:rsidP="00E8652F">
      <w:pPr>
        <w:ind w:left="2340"/>
        <w:jc w:val="both"/>
        <w:rPr>
          <w:b/>
          <w:i/>
        </w:rPr>
      </w:pPr>
    </w:p>
    <w:p w:rsidR="006C60FB" w:rsidRPr="00754EA0" w:rsidRDefault="00F95703" w:rsidP="00754EA0">
      <w:pPr>
        <w:ind w:firstLine="708"/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b/>
          <w:i/>
          <w:sz w:val="20"/>
          <w:szCs w:val="20"/>
        </w:rPr>
        <w:t xml:space="preserve">Dr inż. </w:t>
      </w:r>
      <w:r w:rsidR="009D1130" w:rsidRPr="00754EA0">
        <w:rPr>
          <w:rFonts w:ascii="Calibri" w:hAnsi="Calibri"/>
          <w:b/>
          <w:i/>
          <w:sz w:val="20"/>
          <w:szCs w:val="20"/>
        </w:rPr>
        <w:t xml:space="preserve">Zdzisława </w:t>
      </w:r>
      <w:proofErr w:type="spellStart"/>
      <w:r w:rsidR="009D1130" w:rsidRPr="00754EA0">
        <w:rPr>
          <w:rFonts w:ascii="Calibri" w:hAnsi="Calibri"/>
          <w:b/>
          <w:i/>
          <w:sz w:val="20"/>
          <w:szCs w:val="20"/>
        </w:rPr>
        <w:t>Ledzion</w:t>
      </w:r>
      <w:proofErr w:type="spellEnd"/>
      <w:r w:rsidR="009D1130" w:rsidRPr="00754EA0">
        <w:rPr>
          <w:rFonts w:ascii="Calibri" w:hAnsi="Calibri"/>
          <w:b/>
          <w:i/>
          <w:sz w:val="20"/>
          <w:szCs w:val="20"/>
        </w:rPr>
        <w:t>-</w:t>
      </w:r>
      <w:r w:rsidR="002575BE">
        <w:rPr>
          <w:rFonts w:ascii="Calibri" w:hAnsi="Calibri"/>
          <w:b/>
          <w:i/>
          <w:sz w:val="20"/>
          <w:szCs w:val="20"/>
        </w:rPr>
        <w:t xml:space="preserve"> </w:t>
      </w:r>
      <w:r w:rsidR="009D1130" w:rsidRPr="00754EA0">
        <w:rPr>
          <w:rFonts w:ascii="Calibri" w:hAnsi="Calibri"/>
          <w:b/>
          <w:i/>
          <w:sz w:val="20"/>
          <w:szCs w:val="20"/>
        </w:rPr>
        <w:t>Trojanowska</w:t>
      </w:r>
      <w:r w:rsidR="009D1130" w:rsidRPr="00754EA0">
        <w:rPr>
          <w:rFonts w:ascii="Calibri" w:hAnsi="Calibri"/>
          <w:i/>
          <w:sz w:val="20"/>
          <w:szCs w:val="20"/>
        </w:rPr>
        <w:t xml:space="preserve"> </w:t>
      </w:r>
      <w:r w:rsidR="009D1130" w:rsidRPr="00754EA0">
        <w:rPr>
          <w:rFonts w:ascii="Calibri" w:hAnsi="Calibri"/>
          <w:sz w:val="20"/>
          <w:szCs w:val="20"/>
        </w:rPr>
        <w:t>– inżynier budownictwa, doktor nauk technicznych, wieloletni pracownik</w:t>
      </w:r>
      <w:r w:rsidR="00746CE0" w:rsidRPr="00754EA0">
        <w:rPr>
          <w:rFonts w:ascii="Calibri" w:hAnsi="Calibri"/>
          <w:sz w:val="20"/>
          <w:szCs w:val="20"/>
        </w:rPr>
        <w:t xml:space="preserve"> naukowy </w:t>
      </w:r>
      <w:r w:rsidR="009D1130" w:rsidRPr="00754EA0">
        <w:rPr>
          <w:rFonts w:ascii="Calibri" w:hAnsi="Calibri"/>
          <w:sz w:val="20"/>
          <w:szCs w:val="20"/>
        </w:rPr>
        <w:t xml:space="preserve"> </w:t>
      </w:r>
      <w:r w:rsidR="009D1130" w:rsidRPr="00754EA0">
        <w:rPr>
          <w:rFonts w:ascii="Calibri" w:hAnsi="Calibri"/>
          <w:i/>
          <w:sz w:val="20"/>
          <w:szCs w:val="20"/>
        </w:rPr>
        <w:t>Katedry Nieruchomości Uniwersytetu Łódzkiego</w:t>
      </w:r>
      <w:r w:rsidR="009D1130" w:rsidRPr="00754EA0">
        <w:rPr>
          <w:rFonts w:ascii="Calibri" w:hAnsi="Calibri"/>
          <w:sz w:val="20"/>
          <w:szCs w:val="20"/>
        </w:rPr>
        <w:t xml:space="preserve"> i </w:t>
      </w:r>
      <w:r w:rsidR="009D1130" w:rsidRPr="00754EA0">
        <w:rPr>
          <w:rFonts w:ascii="Calibri" w:hAnsi="Calibri"/>
          <w:i/>
          <w:sz w:val="20"/>
          <w:szCs w:val="20"/>
        </w:rPr>
        <w:t xml:space="preserve">Wydziału Budownictwa, Architektury </w:t>
      </w:r>
      <w:r w:rsidR="002575BE">
        <w:rPr>
          <w:rFonts w:ascii="Calibri" w:hAnsi="Calibri"/>
          <w:i/>
          <w:sz w:val="20"/>
          <w:szCs w:val="20"/>
        </w:rPr>
        <w:t xml:space="preserve">       </w:t>
      </w:r>
      <w:r w:rsidR="009D1130" w:rsidRPr="00754EA0">
        <w:rPr>
          <w:rFonts w:ascii="Calibri" w:hAnsi="Calibri"/>
          <w:i/>
          <w:sz w:val="20"/>
          <w:szCs w:val="20"/>
        </w:rPr>
        <w:t>i Inżynierii Środowiska Politechniki Łódzkie</w:t>
      </w:r>
      <w:r w:rsidR="00266590" w:rsidRPr="00754EA0">
        <w:rPr>
          <w:rFonts w:ascii="Calibri" w:hAnsi="Calibri"/>
          <w:sz w:val="20"/>
          <w:szCs w:val="20"/>
        </w:rPr>
        <w:t xml:space="preserve">j.  </w:t>
      </w:r>
      <w:r w:rsidR="00EB6252" w:rsidRPr="00754EA0">
        <w:rPr>
          <w:rFonts w:ascii="Calibri" w:hAnsi="Calibri"/>
          <w:sz w:val="20"/>
          <w:szCs w:val="20"/>
        </w:rPr>
        <w:t xml:space="preserve">             </w:t>
      </w:r>
    </w:p>
    <w:p w:rsidR="006C60FB" w:rsidRPr="00754EA0" w:rsidRDefault="00266590" w:rsidP="006C60FB">
      <w:pPr>
        <w:ind w:firstLine="708"/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>Od 1993r.</w:t>
      </w:r>
      <w:r w:rsidR="00EB6252" w:rsidRPr="00754EA0">
        <w:rPr>
          <w:rFonts w:ascii="Calibri" w:hAnsi="Calibri"/>
          <w:sz w:val="20"/>
          <w:szCs w:val="20"/>
        </w:rPr>
        <w:t xml:space="preserve"> </w:t>
      </w:r>
      <w:r w:rsidR="009D1130" w:rsidRPr="00754EA0">
        <w:rPr>
          <w:rFonts w:ascii="Calibri" w:hAnsi="Calibri"/>
          <w:sz w:val="20"/>
          <w:szCs w:val="20"/>
        </w:rPr>
        <w:t>rzeczoznawca majątkowy</w:t>
      </w:r>
      <w:r w:rsidRPr="00754EA0">
        <w:rPr>
          <w:rFonts w:ascii="Calibri" w:hAnsi="Calibri"/>
          <w:sz w:val="20"/>
          <w:szCs w:val="20"/>
        </w:rPr>
        <w:t>,</w:t>
      </w:r>
      <w:r w:rsidR="009D1130" w:rsidRPr="00754EA0">
        <w:rPr>
          <w:rFonts w:ascii="Calibri" w:hAnsi="Calibri"/>
          <w:sz w:val="20"/>
          <w:szCs w:val="20"/>
        </w:rPr>
        <w:t xml:space="preserve"> nr uprawnień 414.</w:t>
      </w:r>
      <w:r w:rsidR="00E8652F" w:rsidRPr="00754EA0">
        <w:rPr>
          <w:rFonts w:ascii="Calibri" w:hAnsi="Calibri"/>
          <w:sz w:val="20"/>
          <w:szCs w:val="20"/>
        </w:rPr>
        <w:t xml:space="preserve"> </w:t>
      </w:r>
    </w:p>
    <w:p w:rsidR="006C60FB" w:rsidRPr="00754EA0" w:rsidRDefault="00E8652F" w:rsidP="006C60FB">
      <w:pPr>
        <w:ind w:firstLine="708"/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>Od 2004r do 2012 r</w:t>
      </w:r>
      <w:r w:rsidR="00EB6252" w:rsidRPr="00754EA0">
        <w:rPr>
          <w:rFonts w:ascii="Calibri" w:hAnsi="Calibri"/>
          <w:sz w:val="20"/>
          <w:szCs w:val="20"/>
        </w:rPr>
        <w:t>.</w:t>
      </w:r>
      <w:r w:rsidRPr="00754EA0">
        <w:rPr>
          <w:rFonts w:ascii="Calibri" w:hAnsi="Calibri"/>
          <w:sz w:val="20"/>
          <w:szCs w:val="20"/>
        </w:rPr>
        <w:t xml:space="preserve"> Przewodnicząca </w:t>
      </w:r>
      <w:r w:rsidRPr="00754EA0">
        <w:rPr>
          <w:rFonts w:ascii="Calibri" w:hAnsi="Calibri"/>
          <w:i/>
          <w:sz w:val="20"/>
          <w:szCs w:val="20"/>
        </w:rPr>
        <w:t>Rady Naukowo Programowej</w:t>
      </w:r>
      <w:r w:rsidRPr="00754EA0">
        <w:rPr>
          <w:rFonts w:ascii="Calibri" w:hAnsi="Calibri"/>
          <w:sz w:val="20"/>
          <w:szCs w:val="20"/>
        </w:rPr>
        <w:t xml:space="preserve"> PFSRM</w:t>
      </w:r>
      <w:r w:rsidRPr="00754EA0">
        <w:rPr>
          <w:rFonts w:ascii="Calibri" w:hAnsi="Calibri"/>
          <w:noProof/>
          <w:sz w:val="20"/>
          <w:szCs w:val="20"/>
        </w:rPr>
        <w:t>.</w:t>
      </w:r>
      <w:r w:rsidR="00EB6252" w:rsidRPr="00754EA0">
        <w:rPr>
          <w:rFonts w:ascii="Calibri" w:hAnsi="Calibri"/>
          <w:noProof/>
          <w:sz w:val="20"/>
          <w:szCs w:val="20"/>
        </w:rPr>
        <w:t xml:space="preserve"> </w:t>
      </w:r>
      <w:r w:rsidRPr="00754EA0">
        <w:rPr>
          <w:rFonts w:ascii="Calibri" w:hAnsi="Calibri"/>
          <w:noProof/>
          <w:sz w:val="20"/>
          <w:szCs w:val="20"/>
        </w:rPr>
        <w:t>P</w:t>
      </w:r>
      <w:r w:rsidRPr="00754EA0">
        <w:rPr>
          <w:rFonts w:ascii="Calibri" w:hAnsi="Calibri"/>
          <w:sz w:val="20"/>
          <w:szCs w:val="20"/>
        </w:rPr>
        <w:t xml:space="preserve">osiada certyfikat </w:t>
      </w:r>
      <w:proofErr w:type="spellStart"/>
      <w:r w:rsidRPr="00754EA0">
        <w:rPr>
          <w:rFonts w:ascii="Calibri" w:hAnsi="Calibri"/>
          <w:i/>
          <w:sz w:val="20"/>
          <w:szCs w:val="20"/>
        </w:rPr>
        <w:t>Recognised</w:t>
      </w:r>
      <w:proofErr w:type="spellEnd"/>
      <w:r w:rsidRPr="00754EA0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Pr="00754EA0">
        <w:rPr>
          <w:rFonts w:ascii="Calibri" w:hAnsi="Calibri"/>
          <w:i/>
          <w:sz w:val="20"/>
          <w:szCs w:val="20"/>
        </w:rPr>
        <w:t>European</w:t>
      </w:r>
      <w:proofErr w:type="spellEnd"/>
      <w:r w:rsidRPr="00754EA0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Pr="00754EA0">
        <w:rPr>
          <w:rFonts w:ascii="Calibri" w:hAnsi="Calibri"/>
          <w:i/>
          <w:sz w:val="20"/>
          <w:szCs w:val="20"/>
        </w:rPr>
        <w:t>Valuer</w:t>
      </w:r>
      <w:proofErr w:type="spellEnd"/>
      <w:r w:rsidRPr="00754EA0">
        <w:rPr>
          <w:rFonts w:ascii="Calibri" w:hAnsi="Calibri"/>
          <w:sz w:val="20"/>
          <w:szCs w:val="20"/>
        </w:rPr>
        <w:t xml:space="preserve">. </w:t>
      </w:r>
    </w:p>
    <w:p w:rsidR="006C60FB" w:rsidRPr="00754EA0" w:rsidRDefault="0056677B" w:rsidP="006C60FB">
      <w:pPr>
        <w:ind w:firstLine="708"/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>W latach 1994-2001 współorganizatorka i pierwsza</w:t>
      </w:r>
      <w:r w:rsidR="006C60FB" w:rsidRPr="00754EA0">
        <w:rPr>
          <w:rFonts w:ascii="Calibri" w:hAnsi="Calibri"/>
          <w:sz w:val="20"/>
          <w:szCs w:val="20"/>
        </w:rPr>
        <w:t xml:space="preserve"> </w:t>
      </w:r>
      <w:r w:rsidRPr="00754EA0">
        <w:rPr>
          <w:rFonts w:ascii="Calibri" w:hAnsi="Calibri"/>
          <w:sz w:val="20"/>
          <w:szCs w:val="20"/>
        </w:rPr>
        <w:t>Przewodnicząca Komisji Arbitrażowej</w:t>
      </w:r>
      <w:r w:rsidR="00266590" w:rsidRPr="00754EA0">
        <w:rPr>
          <w:rFonts w:ascii="Calibri" w:hAnsi="Calibri"/>
          <w:sz w:val="20"/>
          <w:szCs w:val="20"/>
        </w:rPr>
        <w:t xml:space="preserve"> </w:t>
      </w:r>
      <w:r w:rsidRPr="00754EA0">
        <w:rPr>
          <w:rFonts w:ascii="Calibri" w:hAnsi="Calibri"/>
          <w:sz w:val="20"/>
          <w:szCs w:val="20"/>
        </w:rPr>
        <w:t xml:space="preserve">przy </w:t>
      </w:r>
      <w:r w:rsidR="00266590" w:rsidRPr="00754EA0">
        <w:rPr>
          <w:rFonts w:ascii="Calibri" w:hAnsi="Calibri"/>
          <w:i/>
          <w:sz w:val="20"/>
          <w:szCs w:val="20"/>
        </w:rPr>
        <w:t>Pol</w:t>
      </w:r>
      <w:r w:rsidRPr="00754EA0">
        <w:rPr>
          <w:rFonts w:ascii="Calibri" w:hAnsi="Calibri"/>
          <w:i/>
          <w:sz w:val="20"/>
          <w:szCs w:val="20"/>
        </w:rPr>
        <w:t>skiej Federacji Stowarzyszeń Rzeczoznawców Majątkowych</w:t>
      </w:r>
      <w:r w:rsidR="00EB6252" w:rsidRPr="00754EA0">
        <w:rPr>
          <w:rFonts w:ascii="Calibri" w:hAnsi="Calibri"/>
          <w:sz w:val="20"/>
          <w:szCs w:val="20"/>
        </w:rPr>
        <w:t xml:space="preserve"> </w:t>
      </w:r>
      <w:r w:rsidRPr="00754EA0">
        <w:rPr>
          <w:rFonts w:ascii="Calibri" w:hAnsi="Calibri"/>
          <w:sz w:val="20"/>
          <w:szCs w:val="20"/>
        </w:rPr>
        <w:t>(PFSRM)</w:t>
      </w:r>
      <w:r w:rsidR="00746CE0" w:rsidRPr="00754EA0">
        <w:rPr>
          <w:rFonts w:ascii="Calibri" w:hAnsi="Calibri"/>
          <w:sz w:val="20"/>
          <w:szCs w:val="20"/>
        </w:rPr>
        <w:t>.</w:t>
      </w:r>
    </w:p>
    <w:p w:rsidR="009C7AF0" w:rsidRDefault="0056677B" w:rsidP="00754EA0">
      <w:pPr>
        <w:ind w:firstLine="708"/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 xml:space="preserve">W latach 1993-2006 założycielka i Prezes </w:t>
      </w:r>
      <w:r w:rsidRPr="00754EA0">
        <w:rPr>
          <w:rFonts w:ascii="Calibri" w:hAnsi="Calibri"/>
          <w:i/>
          <w:sz w:val="20"/>
          <w:szCs w:val="20"/>
        </w:rPr>
        <w:t>Łódzkiego</w:t>
      </w:r>
      <w:r w:rsidR="006C60FB" w:rsidRPr="00754EA0">
        <w:rPr>
          <w:rFonts w:ascii="Calibri" w:hAnsi="Calibri"/>
          <w:sz w:val="20"/>
          <w:szCs w:val="20"/>
        </w:rPr>
        <w:t xml:space="preserve"> </w:t>
      </w:r>
      <w:r w:rsidRPr="00754EA0">
        <w:rPr>
          <w:rFonts w:ascii="Calibri" w:hAnsi="Calibri"/>
          <w:i/>
          <w:sz w:val="20"/>
          <w:szCs w:val="20"/>
        </w:rPr>
        <w:t>Stowarzyszenia</w:t>
      </w:r>
      <w:r w:rsidR="00266590" w:rsidRPr="00754EA0">
        <w:rPr>
          <w:rFonts w:ascii="Calibri" w:hAnsi="Calibri"/>
          <w:i/>
          <w:sz w:val="20"/>
          <w:szCs w:val="20"/>
        </w:rPr>
        <w:t xml:space="preserve"> </w:t>
      </w:r>
      <w:r w:rsidRPr="00754EA0">
        <w:rPr>
          <w:rFonts w:ascii="Calibri" w:hAnsi="Calibri"/>
          <w:i/>
          <w:sz w:val="20"/>
          <w:szCs w:val="20"/>
        </w:rPr>
        <w:t>Rzeczoznawców Majątkowych</w:t>
      </w:r>
      <w:r w:rsidRPr="00754EA0">
        <w:rPr>
          <w:rFonts w:ascii="Calibri" w:hAnsi="Calibri"/>
          <w:sz w:val="20"/>
          <w:szCs w:val="20"/>
        </w:rPr>
        <w:t xml:space="preserve"> </w:t>
      </w:r>
    </w:p>
    <w:p w:rsidR="00E8652F" w:rsidRPr="00754EA0" w:rsidRDefault="0056677B" w:rsidP="009C7AF0">
      <w:pPr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>a obecnie Prezes</w:t>
      </w:r>
      <w:r w:rsidR="00266590" w:rsidRPr="00754EA0">
        <w:rPr>
          <w:rFonts w:ascii="Calibri" w:hAnsi="Calibri"/>
          <w:i/>
          <w:sz w:val="20"/>
          <w:szCs w:val="20"/>
        </w:rPr>
        <w:t xml:space="preserve"> </w:t>
      </w:r>
      <w:r w:rsidRPr="00754EA0">
        <w:rPr>
          <w:rFonts w:ascii="Calibri" w:hAnsi="Calibri"/>
          <w:sz w:val="20"/>
          <w:szCs w:val="20"/>
        </w:rPr>
        <w:t xml:space="preserve">Honorowy </w:t>
      </w:r>
      <w:r w:rsidR="00266590" w:rsidRPr="00754EA0">
        <w:rPr>
          <w:rFonts w:ascii="Calibri" w:hAnsi="Calibri"/>
          <w:sz w:val="20"/>
          <w:szCs w:val="20"/>
        </w:rPr>
        <w:t>t</w:t>
      </w:r>
      <w:r w:rsidRPr="00754EA0">
        <w:rPr>
          <w:rFonts w:ascii="Calibri" w:hAnsi="Calibri"/>
          <w:sz w:val="20"/>
          <w:szCs w:val="20"/>
        </w:rPr>
        <w:t>ego</w:t>
      </w:r>
      <w:r w:rsidR="00E8652F" w:rsidRPr="00754EA0">
        <w:rPr>
          <w:rFonts w:ascii="Calibri" w:hAnsi="Calibri"/>
          <w:sz w:val="20"/>
          <w:szCs w:val="20"/>
        </w:rPr>
        <w:t xml:space="preserve"> Stowarzyszenia i Przewodnicząca Komisji </w:t>
      </w:r>
    </w:p>
    <w:p w:rsidR="006C60FB" w:rsidRPr="00754EA0" w:rsidRDefault="00E8652F" w:rsidP="006C60FB">
      <w:pPr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 xml:space="preserve"> Pojednawczo-Arbitrażowej. Zwolenniczka mediacyjnych  form rozstrzygania sporów.</w:t>
      </w:r>
    </w:p>
    <w:p w:rsidR="006C60FB" w:rsidRPr="00754EA0" w:rsidRDefault="009D1130" w:rsidP="00754EA0">
      <w:pPr>
        <w:ind w:firstLine="708"/>
        <w:jc w:val="both"/>
        <w:rPr>
          <w:rFonts w:ascii="Calibri" w:hAnsi="Calibri"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>Od 2004r.</w:t>
      </w:r>
      <w:r w:rsidR="0056677B" w:rsidRPr="00754EA0">
        <w:rPr>
          <w:rFonts w:ascii="Calibri" w:hAnsi="Calibri"/>
          <w:sz w:val="20"/>
          <w:szCs w:val="20"/>
        </w:rPr>
        <w:t xml:space="preserve"> </w:t>
      </w:r>
      <w:r w:rsidR="00E8652F" w:rsidRPr="00754EA0">
        <w:rPr>
          <w:rFonts w:ascii="Calibri" w:hAnsi="Calibri"/>
          <w:sz w:val="20"/>
          <w:szCs w:val="20"/>
        </w:rPr>
        <w:t xml:space="preserve">członek Zarządu </w:t>
      </w:r>
      <w:r w:rsidRPr="00754EA0">
        <w:rPr>
          <w:rFonts w:ascii="Calibri" w:hAnsi="Calibri"/>
          <w:sz w:val="20"/>
          <w:szCs w:val="20"/>
        </w:rPr>
        <w:t xml:space="preserve"> </w:t>
      </w:r>
      <w:r w:rsidRPr="00754EA0">
        <w:rPr>
          <w:rFonts w:ascii="Calibri" w:hAnsi="Calibri"/>
          <w:i/>
          <w:sz w:val="20"/>
          <w:szCs w:val="20"/>
        </w:rPr>
        <w:t xml:space="preserve">Polskiego Stowarzyszenia Doradców Rynku </w:t>
      </w:r>
      <w:r w:rsidR="00E8652F" w:rsidRPr="00754EA0">
        <w:rPr>
          <w:rFonts w:ascii="Calibri" w:hAnsi="Calibri"/>
          <w:i/>
          <w:sz w:val="20"/>
          <w:szCs w:val="20"/>
        </w:rPr>
        <w:t>N</w:t>
      </w:r>
      <w:r w:rsidRPr="00754EA0">
        <w:rPr>
          <w:rFonts w:ascii="Calibri" w:hAnsi="Calibri"/>
          <w:i/>
          <w:sz w:val="20"/>
          <w:szCs w:val="20"/>
        </w:rPr>
        <w:t>ieruchomości</w:t>
      </w:r>
      <w:r w:rsidRPr="00754EA0">
        <w:rPr>
          <w:rFonts w:ascii="Calibri" w:hAnsi="Calibri"/>
          <w:sz w:val="20"/>
          <w:szCs w:val="20"/>
        </w:rPr>
        <w:t xml:space="preserve"> (PSDRN). </w:t>
      </w:r>
      <w:r w:rsidR="00746CE0" w:rsidRPr="00754EA0">
        <w:rPr>
          <w:rFonts w:ascii="Calibri" w:hAnsi="Calibri"/>
          <w:sz w:val="20"/>
          <w:szCs w:val="20"/>
        </w:rPr>
        <w:t xml:space="preserve">Współtwórca i </w:t>
      </w:r>
      <w:r w:rsidRPr="00754EA0">
        <w:rPr>
          <w:rFonts w:ascii="Calibri" w:hAnsi="Calibri"/>
          <w:sz w:val="20"/>
          <w:szCs w:val="20"/>
        </w:rPr>
        <w:t xml:space="preserve">Arbiter Sądu </w:t>
      </w:r>
      <w:r w:rsidR="006C60FB" w:rsidRPr="00754EA0">
        <w:rPr>
          <w:rFonts w:ascii="Calibri" w:hAnsi="Calibri"/>
          <w:sz w:val="20"/>
          <w:szCs w:val="20"/>
        </w:rPr>
        <w:t xml:space="preserve">Polubownego przy PSDRN, Doradca Rynku Nieruchomości, certyfikat PSDRN  nr  25.                                 </w:t>
      </w:r>
    </w:p>
    <w:p w:rsidR="006C60FB" w:rsidRPr="00754EA0" w:rsidRDefault="006C60FB" w:rsidP="006C60FB">
      <w:pPr>
        <w:jc w:val="both"/>
        <w:rPr>
          <w:rFonts w:ascii="Calibri" w:hAnsi="Calibri"/>
          <w:i/>
          <w:sz w:val="20"/>
          <w:szCs w:val="20"/>
        </w:rPr>
      </w:pPr>
      <w:r w:rsidRPr="00754EA0">
        <w:rPr>
          <w:rFonts w:ascii="Calibri" w:hAnsi="Calibri"/>
          <w:sz w:val="20"/>
          <w:szCs w:val="20"/>
        </w:rPr>
        <w:t xml:space="preserve"> </w:t>
      </w:r>
      <w:r w:rsidR="00754EA0">
        <w:rPr>
          <w:rFonts w:ascii="Calibri" w:hAnsi="Calibri"/>
          <w:sz w:val="20"/>
          <w:szCs w:val="20"/>
        </w:rPr>
        <w:tab/>
      </w:r>
      <w:r w:rsidRPr="00754EA0">
        <w:rPr>
          <w:rFonts w:ascii="Calibri" w:hAnsi="Calibri"/>
          <w:sz w:val="20"/>
          <w:szCs w:val="20"/>
        </w:rPr>
        <w:t xml:space="preserve">Od 1996r najpierw współwłaściciel  firm </w:t>
      </w:r>
      <w:r w:rsidRPr="00754EA0">
        <w:rPr>
          <w:rFonts w:ascii="Calibri" w:hAnsi="Calibri"/>
          <w:i/>
          <w:sz w:val="20"/>
          <w:szCs w:val="20"/>
        </w:rPr>
        <w:t xml:space="preserve">VALOR Instytut  Nieruchomości </w:t>
      </w:r>
      <w:proofErr w:type="spellStart"/>
      <w:r w:rsidRPr="00754EA0">
        <w:rPr>
          <w:rFonts w:ascii="Calibri" w:hAnsi="Calibri"/>
          <w:i/>
          <w:sz w:val="20"/>
          <w:szCs w:val="20"/>
        </w:rPr>
        <w:t>s.c</w:t>
      </w:r>
      <w:proofErr w:type="spellEnd"/>
      <w:r w:rsidRPr="00754EA0">
        <w:rPr>
          <w:rFonts w:ascii="Calibri" w:hAnsi="Calibri"/>
          <w:sz w:val="20"/>
          <w:szCs w:val="20"/>
        </w:rPr>
        <w:t xml:space="preserve"> i </w:t>
      </w:r>
      <w:r w:rsidRPr="00754EA0">
        <w:rPr>
          <w:rFonts w:ascii="Calibri" w:hAnsi="Calibri"/>
          <w:i/>
          <w:sz w:val="20"/>
          <w:szCs w:val="20"/>
        </w:rPr>
        <w:t>VALOR O</w:t>
      </w:r>
      <w:r w:rsidR="002575BE">
        <w:rPr>
          <w:rFonts w:ascii="Calibri" w:hAnsi="Calibri"/>
          <w:i/>
          <w:sz w:val="20"/>
          <w:szCs w:val="20"/>
        </w:rPr>
        <w:t>b</w:t>
      </w:r>
      <w:r w:rsidRPr="00754EA0">
        <w:rPr>
          <w:rFonts w:ascii="Calibri" w:hAnsi="Calibri"/>
          <w:i/>
          <w:sz w:val="20"/>
          <w:szCs w:val="20"/>
        </w:rPr>
        <w:t xml:space="preserve">sługa Nieruchomości </w:t>
      </w:r>
      <w:proofErr w:type="spellStart"/>
      <w:r w:rsidRPr="00754EA0">
        <w:rPr>
          <w:rFonts w:ascii="Calibri" w:hAnsi="Calibri"/>
          <w:i/>
          <w:sz w:val="20"/>
          <w:szCs w:val="20"/>
        </w:rPr>
        <w:t>s.c</w:t>
      </w:r>
      <w:proofErr w:type="spellEnd"/>
      <w:r w:rsidRPr="00754EA0">
        <w:rPr>
          <w:rFonts w:ascii="Calibri" w:hAnsi="Calibri"/>
          <w:sz w:val="20"/>
          <w:szCs w:val="20"/>
        </w:rPr>
        <w:t xml:space="preserve"> a obecnie właściciel firmy </w:t>
      </w:r>
      <w:r w:rsidRPr="00754EA0">
        <w:rPr>
          <w:rFonts w:ascii="Calibri" w:hAnsi="Calibri"/>
          <w:i/>
          <w:sz w:val="20"/>
          <w:szCs w:val="20"/>
        </w:rPr>
        <w:t xml:space="preserve">VALOR ADVISOR. </w:t>
      </w:r>
      <w:r w:rsidRPr="00754EA0">
        <w:rPr>
          <w:rFonts w:ascii="Calibri" w:hAnsi="Calibri"/>
          <w:sz w:val="20"/>
          <w:szCs w:val="20"/>
        </w:rPr>
        <w:t>Prowadzi kilkuosobową</w:t>
      </w:r>
      <w:r w:rsidRPr="00754EA0">
        <w:rPr>
          <w:rFonts w:ascii="Calibri" w:hAnsi="Calibri"/>
          <w:i/>
          <w:sz w:val="20"/>
          <w:szCs w:val="20"/>
        </w:rPr>
        <w:t xml:space="preserve"> </w:t>
      </w:r>
      <w:r w:rsidRPr="00754EA0">
        <w:rPr>
          <w:rFonts w:ascii="Calibri" w:hAnsi="Calibri"/>
          <w:sz w:val="20"/>
          <w:szCs w:val="20"/>
        </w:rPr>
        <w:t>kancelarię rzeczoznawców majątkowych.</w:t>
      </w:r>
    </w:p>
    <w:sectPr w:rsidR="006C60FB" w:rsidRPr="0075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65E75"/>
    <w:multiLevelType w:val="hybridMultilevel"/>
    <w:tmpl w:val="D4D8D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007D9"/>
    <w:rsid w:val="00106C2D"/>
    <w:rsid w:val="00114BDF"/>
    <w:rsid w:val="002575BE"/>
    <w:rsid w:val="00266590"/>
    <w:rsid w:val="00277A06"/>
    <w:rsid w:val="00382184"/>
    <w:rsid w:val="0056677B"/>
    <w:rsid w:val="00603C51"/>
    <w:rsid w:val="006C60FB"/>
    <w:rsid w:val="007007D9"/>
    <w:rsid w:val="00746CE0"/>
    <w:rsid w:val="00754EA0"/>
    <w:rsid w:val="00756CE4"/>
    <w:rsid w:val="0086314E"/>
    <w:rsid w:val="008B5BF6"/>
    <w:rsid w:val="009C7AF0"/>
    <w:rsid w:val="009D1130"/>
    <w:rsid w:val="00E8652F"/>
    <w:rsid w:val="00EB6252"/>
    <w:rsid w:val="00F9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113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Valor</dc:creator>
  <cp:keywords/>
  <dc:description/>
  <cp:lastModifiedBy>PFSRM</cp:lastModifiedBy>
  <cp:revision>5</cp:revision>
  <dcterms:created xsi:type="dcterms:W3CDTF">2017-11-09T11:04:00Z</dcterms:created>
  <dcterms:modified xsi:type="dcterms:W3CDTF">2017-11-09T11:07:00Z</dcterms:modified>
</cp:coreProperties>
</file>