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36" w:rsidRPr="00105484" w:rsidRDefault="007B6122" w:rsidP="00965D37">
      <w:pPr>
        <w:jc w:val="center"/>
        <w:rPr>
          <w:b/>
          <w:u w:val="single"/>
        </w:rPr>
      </w:pPr>
      <w:r>
        <w:rPr>
          <w:b/>
          <w:u w:val="single"/>
        </w:rPr>
        <w:t>KOSZTORYSOWANIE DLA RZECZOZNAWCÓW</w:t>
      </w:r>
    </w:p>
    <w:p w:rsidR="00965D37" w:rsidRPr="00105484" w:rsidRDefault="007B6122" w:rsidP="00965D37">
      <w:pPr>
        <w:jc w:val="center"/>
        <w:rPr>
          <w:b/>
          <w:u w:val="single"/>
        </w:rPr>
      </w:pPr>
      <w:r>
        <w:rPr>
          <w:b/>
          <w:u w:val="single"/>
        </w:rPr>
        <w:t>19-20</w:t>
      </w:r>
      <w:r w:rsidR="00CC2D63">
        <w:rPr>
          <w:b/>
          <w:u w:val="single"/>
        </w:rPr>
        <w:t>.02.2019</w:t>
      </w:r>
    </w:p>
    <w:p w:rsidR="00965D37" w:rsidRPr="00176A2B" w:rsidRDefault="00965D37" w:rsidP="00965D37">
      <w:pPr>
        <w:jc w:val="center"/>
        <w:rPr>
          <w:u w:val="single"/>
        </w:rPr>
      </w:pPr>
      <w:r w:rsidRPr="00176A2B">
        <w:rPr>
          <w:u w:val="single"/>
        </w:rPr>
        <w:t>HARMONOGRAM ZAJĘĆ</w:t>
      </w:r>
    </w:p>
    <w:p w:rsidR="003820A6" w:rsidRDefault="003820A6" w:rsidP="00965D37">
      <w:pPr>
        <w:jc w:val="center"/>
        <w:rPr>
          <w:b/>
        </w:rPr>
      </w:pPr>
      <w:r>
        <w:rPr>
          <w:b/>
        </w:rPr>
        <w:t>10.00-16.45</w:t>
      </w:r>
    </w:p>
    <w:p w:rsidR="00CC2D63" w:rsidRDefault="00CC2D63" w:rsidP="00965D37">
      <w:pPr>
        <w:jc w:val="center"/>
        <w:rPr>
          <w:b/>
        </w:rPr>
      </w:pPr>
      <w:r w:rsidRPr="00CC2D63">
        <w:rPr>
          <w:b/>
        </w:rPr>
        <w:t>9.00-15.45</w:t>
      </w:r>
    </w:p>
    <w:p w:rsidR="0051346B" w:rsidRPr="0051346B" w:rsidRDefault="001F1A1F" w:rsidP="00965D37">
      <w:pPr>
        <w:jc w:val="center"/>
      </w:pPr>
      <w:r>
        <w:t>8</w:t>
      </w:r>
      <w:r w:rsidR="0051346B" w:rsidRPr="0051346B">
        <w:t xml:space="preserve"> h wykładów oraz </w:t>
      </w:r>
      <w:r>
        <w:t>8</w:t>
      </w:r>
      <w:r w:rsidR="0051346B" w:rsidRPr="0051346B">
        <w:t xml:space="preserve"> h warsztatów</w:t>
      </w:r>
    </w:p>
    <w:p w:rsidR="00965D37" w:rsidRPr="00B8043B" w:rsidRDefault="00B8043B">
      <w:pPr>
        <w:rPr>
          <w:b/>
        </w:rPr>
      </w:pPr>
      <w:r w:rsidRPr="00B8043B">
        <w:rPr>
          <w:b/>
        </w:rPr>
        <w:t>19.02.2019 – 8 h - Szkolenie</w:t>
      </w:r>
    </w:p>
    <w:tbl>
      <w:tblPr>
        <w:tblStyle w:val="Tabela-Siatka"/>
        <w:tblW w:w="0" w:type="auto"/>
        <w:tblLook w:val="04A0"/>
      </w:tblPr>
      <w:tblGrid>
        <w:gridCol w:w="378"/>
        <w:gridCol w:w="5776"/>
        <w:gridCol w:w="1630"/>
        <w:gridCol w:w="1504"/>
      </w:tblGrid>
      <w:tr w:rsidR="00176A2B" w:rsidTr="00AD48CD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1</w:t>
            </w:r>
          </w:p>
        </w:tc>
        <w:tc>
          <w:tcPr>
            <w:tcW w:w="5776" w:type="dxa"/>
          </w:tcPr>
          <w:p w:rsidR="00176A2B" w:rsidRDefault="00633720" w:rsidP="00323E2B">
            <w:r>
              <w:rPr>
                <w:rStyle w:val="span12"/>
              </w:rPr>
              <w:t>Wstęp do podejścia kosztowego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176A2B" w:rsidRDefault="00633720" w:rsidP="00633720">
            <w:pPr>
              <w:jc w:val="center"/>
            </w:pPr>
            <w:r>
              <w:t>10</w:t>
            </w:r>
            <w:r w:rsidR="00AD48CD">
              <w:t>:00-1</w:t>
            </w:r>
            <w:r>
              <w:t>3</w:t>
            </w:r>
            <w:r w:rsidR="00AD48CD">
              <w:t>:00</w:t>
            </w:r>
          </w:p>
        </w:tc>
        <w:tc>
          <w:tcPr>
            <w:tcW w:w="1504" w:type="dxa"/>
            <w:vMerge w:val="restart"/>
            <w:vAlign w:val="center"/>
          </w:tcPr>
          <w:p w:rsidR="00176A2B" w:rsidRDefault="00176A2B" w:rsidP="00176A2B">
            <w:pPr>
              <w:jc w:val="center"/>
            </w:pPr>
            <w:r>
              <w:t>Maciej Książek</w:t>
            </w:r>
          </w:p>
          <w:p w:rsidR="00176A2B" w:rsidRDefault="00176A2B" w:rsidP="00176A2B">
            <w:pPr>
              <w:jc w:val="center"/>
              <w:rPr>
                <w:sz w:val="16"/>
                <w:szCs w:val="16"/>
              </w:rPr>
            </w:pPr>
            <w:r w:rsidRPr="00176A2B">
              <w:rPr>
                <w:sz w:val="16"/>
                <w:szCs w:val="16"/>
              </w:rPr>
              <w:t>Rzeczoznawca Majątkowy</w:t>
            </w:r>
          </w:p>
          <w:p w:rsidR="00176A2B" w:rsidRPr="00176A2B" w:rsidRDefault="00176A2B" w:rsidP="00176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g</w:t>
            </w:r>
          </w:p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2</w:t>
            </w:r>
          </w:p>
        </w:tc>
        <w:tc>
          <w:tcPr>
            <w:tcW w:w="5776" w:type="dxa"/>
          </w:tcPr>
          <w:p w:rsidR="00176A2B" w:rsidRDefault="00633720" w:rsidP="00633720">
            <w:r>
              <w:rPr>
                <w:rStyle w:val="span12"/>
              </w:rPr>
              <w:t>Metoda szczegółowa i uproszczona kalkulacji kosztorysowej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3</w:t>
            </w:r>
          </w:p>
        </w:tc>
        <w:tc>
          <w:tcPr>
            <w:tcW w:w="5776" w:type="dxa"/>
          </w:tcPr>
          <w:p w:rsidR="00176A2B" w:rsidRDefault="00633720" w:rsidP="00323E2B">
            <w:r>
              <w:rPr>
                <w:rStyle w:val="span12"/>
              </w:rPr>
              <w:t>Określanie wartości odtworzeniowej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4</w:t>
            </w:r>
          </w:p>
        </w:tc>
        <w:tc>
          <w:tcPr>
            <w:tcW w:w="5776" w:type="dxa"/>
          </w:tcPr>
          <w:p w:rsidR="00176A2B" w:rsidRDefault="00633720" w:rsidP="00323E2B">
            <w:r>
              <w:rPr>
                <w:rStyle w:val="span12"/>
              </w:rPr>
              <w:t>Technika elementów scalonych, wskaźnikowa i szczegółowa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5</w:t>
            </w:r>
          </w:p>
        </w:tc>
        <w:tc>
          <w:tcPr>
            <w:tcW w:w="5776" w:type="dxa"/>
            <w:shd w:val="clear" w:color="auto" w:fill="FFC000"/>
          </w:tcPr>
          <w:p w:rsidR="00176A2B" w:rsidRDefault="00176A2B" w:rsidP="00323E2B">
            <w:r>
              <w:t>LUNCH</w:t>
            </w:r>
          </w:p>
        </w:tc>
        <w:tc>
          <w:tcPr>
            <w:tcW w:w="1630" w:type="dxa"/>
            <w:shd w:val="clear" w:color="auto" w:fill="FFC000"/>
          </w:tcPr>
          <w:p w:rsidR="00176A2B" w:rsidRDefault="00176A2B" w:rsidP="00A715EA">
            <w:r>
              <w:t>1</w:t>
            </w:r>
            <w:r w:rsidR="00633720">
              <w:t>3</w:t>
            </w:r>
            <w:r>
              <w:t>.00-1</w:t>
            </w:r>
            <w:r w:rsidR="00633720">
              <w:t>3</w:t>
            </w:r>
            <w:r>
              <w:t>.40</w:t>
            </w:r>
          </w:p>
        </w:tc>
        <w:tc>
          <w:tcPr>
            <w:tcW w:w="1504" w:type="dxa"/>
            <w:vMerge/>
            <w:shd w:val="clear" w:color="auto" w:fill="FFC000"/>
          </w:tcPr>
          <w:p w:rsidR="00176A2B" w:rsidRDefault="00176A2B" w:rsidP="00323E2B"/>
        </w:tc>
      </w:tr>
      <w:tr w:rsidR="00176A2B" w:rsidTr="00AD48CD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6</w:t>
            </w:r>
          </w:p>
        </w:tc>
        <w:tc>
          <w:tcPr>
            <w:tcW w:w="5776" w:type="dxa"/>
          </w:tcPr>
          <w:p w:rsidR="00176A2B" w:rsidRDefault="00633720" w:rsidP="00323E2B">
            <w:r>
              <w:rPr>
                <w:rStyle w:val="span12"/>
              </w:rPr>
              <w:t>Nauka obsługi najpopularniejszych programów do kosztorysowania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176A2B" w:rsidRDefault="00926FF1" w:rsidP="00633720">
            <w:pPr>
              <w:jc w:val="center"/>
            </w:pPr>
            <w:r>
              <w:t>1</w:t>
            </w:r>
            <w:r w:rsidR="00633720">
              <w:t>3</w:t>
            </w:r>
            <w:r>
              <w:t>:40-1</w:t>
            </w:r>
            <w:r w:rsidR="00633720">
              <w:t>6</w:t>
            </w:r>
            <w:r w:rsidR="00AD48CD">
              <w:t>:</w:t>
            </w:r>
            <w:r>
              <w:t>45</w:t>
            </w:r>
          </w:p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7</w:t>
            </w:r>
          </w:p>
        </w:tc>
        <w:tc>
          <w:tcPr>
            <w:tcW w:w="5776" w:type="dxa"/>
          </w:tcPr>
          <w:p w:rsidR="00176A2B" w:rsidRDefault="00633720" w:rsidP="00323E2B">
            <w:r>
              <w:rPr>
                <w:rStyle w:val="span12"/>
              </w:rPr>
              <w:t>Zuzia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8</w:t>
            </w:r>
          </w:p>
        </w:tc>
        <w:tc>
          <w:tcPr>
            <w:tcW w:w="5776" w:type="dxa"/>
          </w:tcPr>
          <w:p w:rsidR="00176A2B" w:rsidRDefault="00633720" w:rsidP="00323E2B">
            <w:r>
              <w:rPr>
                <w:rStyle w:val="span12"/>
              </w:rPr>
              <w:t>Norma Pro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9</w:t>
            </w:r>
          </w:p>
        </w:tc>
        <w:tc>
          <w:tcPr>
            <w:tcW w:w="5776" w:type="dxa"/>
          </w:tcPr>
          <w:p w:rsidR="00176A2B" w:rsidRDefault="00633720" w:rsidP="00323E2B">
            <w:r>
              <w:rPr>
                <w:rStyle w:val="span12"/>
              </w:rPr>
              <w:t>Odpowiedzi na pytania  i wątpliwości, analiza przypadków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</w:tbl>
    <w:p w:rsidR="00965D37" w:rsidRDefault="00965D37"/>
    <w:p w:rsidR="00633720" w:rsidRPr="00926FF1" w:rsidRDefault="00633720" w:rsidP="00633720">
      <w:pPr>
        <w:tabs>
          <w:tab w:val="left" w:pos="3456"/>
        </w:tabs>
        <w:rPr>
          <w:b/>
          <w:color w:val="FF0000"/>
          <w:u w:val="single"/>
        </w:rPr>
      </w:pPr>
      <w:r w:rsidRPr="00926FF1">
        <w:rPr>
          <w:b/>
          <w:color w:val="FF0000"/>
          <w:u w:val="single"/>
        </w:rPr>
        <w:t>LUNCH 1</w:t>
      </w:r>
      <w:r>
        <w:rPr>
          <w:b/>
          <w:color w:val="FF0000"/>
          <w:u w:val="single"/>
        </w:rPr>
        <w:t>3</w:t>
      </w:r>
      <w:r w:rsidRPr="00926FF1">
        <w:rPr>
          <w:b/>
          <w:color w:val="FF0000"/>
          <w:u w:val="single"/>
        </w:rPr>
        <w:t>:00-1</w:t>
      </w:r>
      <w:r>
        <w:rPr>
          <w:b/>
          <w:color w:val="FF0000"/>
          <w:u w:val="single"/>
        </w:rPr>
        <w:t>3</w:t>
      </w:r>
      <w:r w:rsidRPr="00926FF1">
        <w:rPr>
          <w:b/>
          <w:color w:val="FF0000"/>
          <w:u w:val="single"/>
        </w:rPr>
        <w:t>:40</w:t>
      </w:r>
    </w:p>
    <w:p w:rsidR="00633720" w:rsidRPr="00B8043B" w:rsidRDefault="00B8043B">
      <w:pPr>
        <w:rPr>
          <w:b/>
        </w:rPr>
      </w:pPr>
      <w:r w:rsidRPr="00B8043B">
        <w:rPr>
          <w:b/>
        </w:rPr>
        <w:t>20.02.2019 – 8 h - warsztaty</w:t>
      </w:r>
    </w:p>
    <w:tbl>
      <w:tblPr>
        <w:tblStyle w:val="Tabela-Siatka"/>
        <w:tblW w:w="0" w:type="auto"/>
        <w:tblLook w:val="04A0"/>
      </w:tblPr>
      <w:tblGrid>
        <w:gridCol w:w="378"/>
        <w:gridCol w:w="5776"/>
        <w:gridCol w:w="1630"/>
        <w:gridCol w:w="1504"/>
      </w:tblGrid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1</w:t>
            </w:r>
          </w:p>
        </w:tc>
        <w:tc>
          <w:tcPr>
            <w:tcW w:w="5776" w:type="dxa"/>
          </w:tcPr>
          <w:p w:rsidR="00633720" w:rsidRDefault="00633720" w:rsidP="006640DB">
            <w:r>
              <w:rPr>
                <w:rStyle w:val="span12"/>
              </w:rPr>
              <w:t>Ćwiczenia praktyczne - normy w budownictwie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633720" w:rsidRDefault="00633720" w:rsidP="006640DB">
            <w:pPr>
              <w:jc w:val="center"/>
            </w:pPr>
            <w:r>
              <w:t>09:00-12:00</w:t>
            </w:r>
          </w:p>
        </w:tc>
        <w:tc>
          <w:tcPr>
            <w:tcW w:w="1504" w:type="dxa"/>
            <w:vMerge w:val="restart"/>
            <w:vAlign w:val="center"/>
          </w:tcPr>
          <w:p w:rsidR="00633720" w:rsidRDefault="00633720" w:rsidP="006640DB">
            <w:pPr>
              <w:jc w:val="center"/>
            </w:pPr>
            <w:r>
              <w:t>Maciej Książek</w:t>
            </w:r>
          </w:p>
          <w:p w:rsidR="00633720" w:rsidRDefault="00633720" w:rsidP="006640DB">
            <w:pPr>
              <w:jc w:val="center"/>
              <w:rPr>
                <w:sz w:val="16"/>
                <w:szCs w:val="16"/>
              </w:rPr>
            </w:pPr>
            <w:r w:rsidRPr="00176A2B">
              <w:rPr>
                <w:sz w:val="16"/>
                <w:szCs w:val="16"/>
              </w:rPr>
              <w:t>Rzeczoznawca Majątkowy</w:t>
            </w:r>
          </w:p>
          <w:p w:rsidR="00633720" w:rsidRPr="00176A2B" w:rsidRDefault="00633720" w:rsidP="00664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g</w:t>
            </w:r>
          </w:p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2</w:t>
            </w:r>
          </w:p>
        </w:tc>
        <w:tc>
          <w:tcPr>
            <w:tcW w:w="5776" w:type="dxa"/>
          </w:tcPr>
          <w:p w:rsidR="00633720" w:rsidRDefault="00633720" w:rsidP="006640DB">
            <w:r>
              <w:rPr>
                <w:rStyle w:val="span12"/>
              </w:rPr>
              <w:t>Ćwiczenia praktyczne – przedmiarowanie i obmiarowanie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3</w:t>
            </w:r>
          </w:p>
        </w:tc>
        <w:tc>
          <w:tcPr>
            <w:tcW w:w="5776" w:type="dxa"/>
          </w:tcPr>
          <w:p w:rsidR="00633720" w:rsidRDefault="00633720" w:rsidP="006640DB">
            <w:r>
              <w:rPr>
                <w:rStyle w:val="span12"/>
              </w:rPr>
              <w:t>Ćwiczenia praktyczne – IRS, IMB, BRB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4</w:t>
            </w:r>
          </w:p>
        </w:tc>
        <w:tc>
          <w:tcPr>
            <w:tcW w:w="5776" w:type="dxa"/>
          </w:tcPr>
          <w:p w:rsidR="00633720" w:rsidRDefault="00633720" w:rsidP="006640DB">
            <w:r>
              <w:rPr>
                <w:rStyle w:val="span12"/>
              </w:rPr>
              <w:t>Ćwiczenia praktyczne - BCO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5</w:t>
            </w:r>
          </w:p>
        </w:tc>
        <w:tc>
          <w:tcPr>
            <w:tcW w:w="5776" w:type="dxa"/>
            <w:shd w:val="clear" w:color="auto" w:fill="FFC000"/>
          </w:tcPr>
          <w:p w:rsidR="00633720" w:rsidRDefault="00633720" w:rsidP="006640DB">
            <w:r>
              <w:t>LUNCH</w:t>
            </w:r>
          </w:p>
        </w:tc>
        <w:tc>
          <w:tcPr>
            <w:tcW w:w="1630" w:type="dxa"/>
            <w:shd w:val="clear" w:color="auto" w:fill="FFC000"/>
          </w:tcPr>
          <w:p w:rsidR="00633720" w:rsidRDefault="00633720" w:rsidP="006640DB">
            <w:r>
              <w:t>12.00-12.40</w:t>
            </w:r>
          </w:p>
        </w:tc>
        <w:tc>
          <w:tcPr>
            <w:tcW w:w="1504" w:type="dxa"/>
            <w:vMerge/>
            <w:shd w:val="clear" w:color="auto" w:fill="FFC000"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6</w:t>
            </w:r>
          </w:p>
        </w:tc>
        <w:tc>
          <w:tcPr>
            <w:tcW w:w="5776" w:type="dxa"/>
          </w:tcPr>
          <w:p w:rsidR="00633720" w:rsidRDefault="00633720" w:rsidP="006640DB">
            <w:r>
              <w:rPr>
                <w:rStyle w:val="span12"/>
              </w:rPr>
              <w:t>Ćwiczenia praktyczne – omówienie przykładowego operatu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633720" w:rsidRDefault="00633720" w:rsidP="006640DB">
            <w:pPr>
              <w:jc w:val="center"/>
            </w:pPr>
            <w:r>
              <w:t>12:40-15:45</w:t>
            </w:r>
          </w:p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7</w:t>
            </w:r>
          </w:p>
        </w:tc>
        <w:tc>
          <w:tcPr>
            <w:tcW w:w="5776" w:type="dxa"/>
          </w:tcPr>
          <w:p w:rsidR="00633720" w:rsidRDefault="00633720" w:rsidP="006640DB">
            <w:r>
              <w:rPr>
                <w:rStyle w:val="span12"/>
              </w:rPr>
              <w:t>Ćwiczenia praktyczne – omówienie przykładowego operatu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8</w:t>
            </w:r>
          </w:p>
        </w:tc>
        <w:tc>
          <w:tcPr>
            <w:tcW w:w="5776" w:type="dxa"/>
          </w:tcPr>
          <w:p w:rsidR="00633720" w:rsidRDefault="00633720" w:rsidP="006640DB">
            <w:r>
              <w:rPr>
                <w:rStyle w:val="span12"/>
              </w:rPr>
              <w:t>Źródła informacji o aktualnych cenach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9</w:t>
            </w:r>
          </w:p>
        </w:tc>
        <w:tc>
          <w:tcPr>
            <w:tcW w:w="5776" w:type="dxa"/>
          </w:tcPr>
          <w:p w:rsidR="00633720" w:rsidRDefault="00633720" w:rsidP="006640DB">
            <w:r>
              <w:rPr>
                <w:rStyle w:val="span12"/>
              </w:rPr>
              <w:t>Odpowiedzi na pytania  i wątpliwości, analiza przypadków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</w:tbl>
    <w:p w:rsidR="00633720" w:rsidRDefault="00633720"/>
    <w:p w:rsidR="00633720" w:rsidRDefault="00926FF1" w:rsidP="00633720">
      <w:pPr>
        <w:tabs>
          <w:tab w:val="left" w:pos="3456"/>
        </w:tabs>
        <w:rPr>
          <w:b/>
          <w:color w:val="FF0000"/>
          <w:u w:val="single"/>
        </w:rPr>
      </w:pPr>
      <w:r>
        <w:t> </w:t>
      </w:r>
      <w:r w:rsidR="00633720" w:rsidRPr="00926FF1">
        <w:rPr>
          <w:b/>
          <w:color w:val="FF0000"/>
          <w:u w:val="single"/>
        </w:rPr>
        <w:t>LUNCH 1</w:t>
      </w:r>
      <w:r w:rsidR="00633720">
        <w:rPr>
          <w:b/>
          <w:color w:val="FF0000"/>
          <w:u w:val="single"/>
        </w:rPr>
        <w:t>2</w:t>
      </w:r>
      <w:r w:rsidR="00633720" w:rsidRPr="00926FF1">
        <w:rPr>
          <w:b/>
          <w:color w:val="FF0000"/>
          <w:u w:val="single"/>
        </w:rPr>
        <w:t>:00-1</w:t>
      </w:r>
      <w:r w:rsidR="00633720">
        <w:rPr>
          <w:b/>
          <w:color w:val="FF0000"/>
          <w:u w:val="single"/>
        </w:rPr>
        <w:t>2</w:t>
      </w:r>
      <w:r w:rsidR="00633720" w:rsidRPr="00926FF1">
        <w:rPr>
          <w:b/>
          <w:color w:val="FF0000"/>
          <w:u w:val="single"/>
        </w:rPr>
        <w:t>:40</w:t>
      </w:r>
    </w:p>
    <w:p w:rsidR="00633720" w:rsidRPr="00926FF1" w:rsidRDefault="00633720" w:rsidP="00926FF1">
      <w:pPr>
        <w:tabs>
          <w:tab w:val="left" w:pos="3456"/>
        </w:tabs>
        <w:rPr>
          <w:b/>
          <w:color w:val="FF0000"/>
          <w:u w:val="single"/>
        </w:rPr>
      </w:pPr>
      <w:r>
        <w:rPr>
          <w:b/>
          <w:bCs/>
        </w:rPr>
        <w:t>METODY SZKOLENIOWE</w:t>
      </w:r>
      <w:r>
        <w:br/>
        <w:t>    • wykład</w:t>
      </w:r>
      <w:r>
        <w:br/>
        <w:t>    • analiza rzeczywistych przypadków i kopii oryginalnych dokumentów</w:t>
      </w:r>
      <w:r>
        <w:br/>
        <w:t>    • dyskusja</w:t>
      </w:r>
    </w:p>
    <w:p w:rsidR="00926FF1" w:rsidRPr="00926FF1" w:rsidRDefault="00633720">
      <w:r>
        <w:br/>
      </w:r>
      <w:r>
        <w:rPr>
          <w:rStyle w:val="span12"/>
        </w:rPr>
        <w:t>   </w:t>
      </w:r>
      <w:r>
        <w:br/>
      </w:r>
      <w:r>
        <w:rPr>
          <w:rStyle w:val="span12"/>
        </w:rPr>
        <w:t>   </w:t>
      </w:r>
      <w:r>
        <w:br/>
      </w:r>
      <w:r>
        <w:lastRenderedPageBreak/>
        <w:br/>
      </w:r>
      <w:r>
        <w:rPr>
          <w:rStyle w:val="span12"/>
        </w:rPr>
        <w:t>   </w:t>
      </w:r>
    </w:p>
    <w:sectPr w:rsidR="00926FF1" w:rsidRPr="00926FF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65D37"/>
    <w:rsid w:val="00105484"/>
    <w:rsid w:val="00176A2B"/>
    <w:rsid w:val="001F1A1F"/>
    <w:rsid w:val="00250217"/>
    <w:rsid w:val="003820A6"/>
    <w:rsid w:val="00391CD0"/>
    <w:rsid w:val="004540C6"/>
    <w:rsid w:val="00481878"/>
    <w:rsid w:val="0051346B"/>
    <w:rsid w:val="00633720"/>
    <w:rsid w:val="0063394B"/>
    <w:rsid w:val="00661109"/>
    <w:rsid w:val="006C7377"/>
    <w:rsid w:val="007B6122"/>
    <w:rsid w:val="00885E05"/>
    <w:rsid w:val="00926FF1"/>
    <w:rsid w:val="00965D37"/>
    <w:rsid w:val="009D5534"/>
    <w:rsid w:val="00A715EA"/>
    <w:rsid w:val="00AD1C3D"/>
    <w:rsid w:val="00AD48CD"/>
    <w:rsid w:val="00B8043B"/>
    <w:rsid w:val="00BF07C0"/>
    <w:rsid w:val="00CC2D63"/>
    <w:rsid w:val="00DA10E3"/>
    <w:rsid w:val="00E012F8"/>
    <w:rsid w:val="00E5751B"/>
    <w:rsid w:val="00F4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12">
    <w:name w:val="span12"/>
    <w:basedOn w:val="Domylnaczcionkaakapitu"/>
    <w:rsid w:val="00633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2018-11-26T08:55:00Z</cp:lastPrinted>
  <dcterms:created xsi:type="dcterms:W3CDTF">2018-11-26T08:49:00Z</dcterms:created>
  <dcterms:modified xsi:type="dcterms:W3CDTF">2018-11-26T08:56:00Z</dcterms:modified>
</cp:coreProperties>
</file>