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256D65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27-29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Listopad </w:t>
      </w:r>
      <w:r w:rsidR="00485C77">
        <w:rPr>
          <w:b/>
          <w:sz w:val="40"/>
          <w:szCs w:val="40"/>
        </w:rPr>
        <w:t>2018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256D65">
        <w:rPr>
          <w:sz w:val="28"/>
          <w:szCs w:val="28"/>
          <w:u w:val="single"/>
        </w:rPr>
        <w:t>Planowanie i zagospodarowanie przestrzenne</w:t>
      </w:r>
    </w:p>
    <w:p w:rsidR="006A7DA5" w:rsidRPr="00256D65" w:rsidRDefault="006A7DA5" w:rsidP="00256D65">
      <w:pPr>
        <w:pStyle w:val="Nagwek6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256D65" w:rsidRPr="00256D65">
        <w:rPr>
          <w:b w:val="0"/>
          <w:sz w:val="28"/>
          <w:szCs w:val="28"/>
          <w:u w:val="single"/>
        </w:rPr>
        <w:t xml:space="preserve">Bartłomiej </w:t>
      </w:r>
      <w:proofErr w:type="spellStart"/>
      <w:r w:rsidR="00256D65" w:rsidRPr="00256D65">
        <w:rPr>
          <w:b w:val="0"/>
          <w:sz w:val="28"/>
          <w:szCs w:val="28"/>
          <w:u w:val="single"/>
        </w:rPr>
        <w:t>Kolipiński</w:t>
      </w:r>
      <w:proofErr w:type="spellEnd"/>
      <w:r w:rsidR="00256D65" w:rsidRPr="00256D65">
        <w:rPr>
          <w:b w:val="0"/>
          <w:sz w:val="28"/>
          <w:szCs w:val="28"/>
          <w:u w:val="single"/>
        </w:rPr>
        <w:t xml:space="preserve">, </w:t>
      </w:r>
      <w:r w:rsidR="00256D65" w:rsidRPr="00256D65">
        <w:rPr>
          <w:b w:val="0"/>
          <w:bCs/>
          <w:sz w:val="28"/>
          <w:szCs w:val="28"/>
          <w:u w:val="single"/>
        </w:rPr>
        <w:t xml:space="preserve">Wojciech Cymerman, </w:t>
      </w:r>
      <w:r w:rsidR="00826220">
        <w:rPr>
          <w:b w:val="0"/>
          <w:bCs/>
          <w:sz w:val="28"/>
          <w:szCs w:val="28"/>
          <w:u w:val="single"/>
        </w:rPr>
        <w:t>Zenon Marczuk</w:t>
      </w:r>
      <w:r w:rsidR="00256D65" w:rsidRPr="00256D65">
        <w:rPr>
          <w:b w:val="0"/>
          <w:sz w:val="28"/>
          <w:szCs w:val="28"/>
          <w:u w:val="single"/>
        </w:rPr>
        <w:t xml:space="preserve">, Ryszard Cymerman, Hubert </w:t>
      </w:r>
      <w:proofErr w:type="spellStart"/>
      <w:r w:rsidR="00256D65" w:rsidRPr="00256D65">
        <w:rPr>
          <w:b w:val="0"/>
          <w:sz w:val="28"/>
          <w:szCs w:val="28"/>
          <w:u w:val="single"/>
        </w:rPr>
        <w:t>Kryszk</w:t>
      </w:r>
      <w:proofErr w:type="spellEnd"/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56D65"/>
    <w:rsid w:val="00446E5A"/>
    <w:rsid w:val="00485C77"/>
    <w:rsid w:val="005E2F2E"/>
    <w:rsid w:val="00675122"/>
    <w:rsid w:val="006A7DA5"/>
    <w:rsid w:val="00744CC9"/>
    <w:rsid w:val="008056D2"/>
    <w:rsid w:val="00826220"/>
    <w:rsid w:val="00916648"/>
    <w:rsid w:val="00970B91"/>
    <w:rsid w:val="00BD1D3E"/>
    <w:rsid w:val="00C23BFF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paragraph" w:styleId="Nagwek6">
    <w:name w:val="heading 6"/>
    <w:basedOn w:val="Normalny"/>
    <w:next w:val="Normalny"/>
    <w:link w:val="Nagwek6Znak"/>
    <w:unhideWhenUsed/>
    <w:qFormat/>
    <w:rsid w:val="00256D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56D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256D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56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2018-09-25T10:05:00Z</cp:lastPrinted>
  <dcterms:created xsi:type="dcterms:W3CDTF">2018-09-25T10:06:00Z</dcterms:created>
  <dcterms:modified xsi:type="dcterms:W3CDTF">2018-10-31T10:31:00Z</dcterms:modified>
</cp:coreProperties>
</file>